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right="55" w:rightChars="26"/>
        <w:rPr>
          <w:rFonts w:ascii="宋体" w:hAnsi="宋体"/>
          <w:color w:val="FF0000"/>
        </w:rPr>
      </w:pPr>
    </w:p>
    <w:p>
      <w:pPr>
        <w:spacing w:line="360" w:lineRule="exact"/>
        <w:ind w:right="55" w:rightChars="26"/>
        <w:rPr>
          <w:rFonts w:ascii="宋体" w:hAnsi="宋体"/>
          <w:color w:val="FF0000"/>
        </w:rPr>
      </w:pPr>
      <w:r>
        <w:rPr>
          <w:rFonts w:ascii="方正小标宋简体" w:eastAsia="方正小标宋简体"/>
          <w:sz w:val="44"/>
          <w:szCs w:val="44"/>
        </w:rPr>
        <w:pict>
          <v:shape id="_x0000_s1026" o:spid="_x0000_s1026" o:spt="136" type="#_x0000_t136" style="position:absolute;left:0pt;margin-left:33.3pt;margin-top:10.05pt;height:43.65pt;width:350.5pt;mso-position-horizontal-relative:margin;mso-wrap-distance-bottom:0pt;mso-wrap-distance-left:9pt;mso-wrap-distance-right:9pt;mso-wrap-distance-top:0pt;z-index:251663360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中共北京印刷学院委员会" style="font-family:华文中宋;font-size:36pt;font-weight:bold;v-text-align:center;"/>
            <w10:wrap type="square"/>
          </v:shape>
        </w:pict>
      </w:r>
    </w:p>
    <w:p>
      <w:pPr>
        <w:spacing w:line="360" w:lineRule="exact"/>
        <w:ind w:right="55" w:rightChars="26"/>
        <w:rPr>
          <w:rFonts w:ascii="宋体" w:hAnsi="宋体"/>
          <w:color w:val="FF0000"/>
        </w:rPr>
      </w:pPr>
    </w:p>
    <w:p>
      <w:pPr>
        <w:spacing w:line="360" w:lineRule="exact"/>
        <w:ind w:right="55" w:rightChars="26"/>
        <w:jc w:val="center"/>
        <w:rPr>
          <w:rFonts w:ascii="宋体" w:hAnsi="宋体"/>
          <w:color w:val="FF0000"/>
        </w:rPr>
      </w:pPr>
    </w:p>
    <w:p>
      <w:pPr>
        <w:spacing w:line="360" w:lineRule="exact"/>
        <w:ind w:right="55" w:rightChars="26"/>
        <w:jc w:val="center"/>
        <w:rPr>
          <w:rFonts w:ascii="宋体" w:hAnsi="宋体"/>
          <w:color w:val="FF0000"/>
        </w:rPr>
      </w:pPr>
      <w:r>
        <w:rPr>
          <w:rFonts w:ascii="方正小标宋简体" w:eastAsia="方正小标宋简体"/>
          <w:sz w:val="44"/>
          <w:szCs w:val="44"/>
        </w:rPr>
        <w:pict>
          <v:shape id="_x0000_s1027" o:spid="_x0000_s1027" o:spt="136" type="#_x0000_t136" style="position:absolute;left:0pt;margin-left:-1.95pt;margin-top:16.65pt;height:48.9pt;width:421pt;mso-position-horizontal-relative:margin;mso-wrap-distance-bottom:0pt;mso-wrap-distance-left:9pt;mso-wrap-distance-right:9pt;mso-wrap-distance-top:0pt;z-index:251660288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“不忘初心、牢记使命”主题教育领导小组文件" style="font-family:华文中宋;font-size:36pt;font-weight:bold;v-text-align:center;"/>
            <w10:wrap type="square"/>
          </v:shape>
        </w:pict>
      </w:r>
    </w:p>
    <w:p>
      <w:pPr>
        <w:spacing w:line="500" w:lineRule="exact"/>
        <w:ind w:right="55" w:rightChars="26"/>
        <w:jc w:val="center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印党教组发 〔</w:t>
      </w:r>
      <w:r>
        <w:rPr>
          <w:rFonts w:hint="eastAsia" w:ascii="仿宋_GB2312" w:hAnsi="仿宋_GB2312" w:eastAsia="仿宋_GB2312" w:cs="仿宋_GB2312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39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 xml:space="preserve">号 </w:t>
      </w:r>
    </w:p>
    <w:p>
      <w:pPr>
        <w:spacing w:line="500" w:lineRule="exact"/>
        <w:ind w:right="55" w:rightChars="26"/>
        <w:jc w:val="center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208915</wp:posOffset>
                </wp:positionV>
                <wp:extent cx="5360670" cy="0"/>
                <wp:effectExtent l="0" t="10795" r="11430" b="177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1113155" y="1637030"/>
                          <a:ext cx="536067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15pt;margin-top:16.45pt;height:0pt;width:422.1pt;z-index:251659264;mso-width-relative:page;mso-height-relative:page;" filled="f" stroked="t" coordsize="21600,21600" o:gfxdata="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YbOknXAAAACAEAAA8AAAAA&#10;AAAAAQAgAAAAIgAAAGRycy9kb3ducmV2LnhtbFBLAQIUABQAAAAIAIdO4kDRridN3AEAAHcDAAAO&#10;AAAAAAAAAAEAIAAAACYBAABkcnMvZTJvRG9jLnhtbFBLBQYAAAAABgAGAFkBAAB0BQAAAAA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00" w:lineRule="exact"/>
        <w:ind w:right="55" w:rightChars="26"/>
        <w:jc w:val="center"/>
        <w:rPr>
          <w:rFonts w:ascii="仿宋_GB2312" w:hAnsi="仿宋_GB2312" w:eastAsia="仿宋_GB2312" w:cs="仿宋_GB2312"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  <w:lang w:eastAsia="zh-CN"/>
        </w:rPr>
        <w:t>关于基层党支部书记培训班专题讲座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  <w:lang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为深入学习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贯彻</w:t>
      </w:r>
      <w:r>
        <w:rPr>
          <w:rFonts w:hint="eastAsia" w:ascii="仿宋_GB2312" w:hAnsi="仿宋_GB2312" w:eastAsia="仿宋_GB2312" w:cs="仿宋_GB2312"/>
          <w:sz w:val="32"/>
          <w:szCs w:val="32"/>
        </w:rPr>
        <w:t>习近平新时代中国特色社会主义思想，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贯彻落实新时代党的建设总要求，推进基层党组织标准化规范化建设，加强基层党支部书记队伍建设，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学校党校近期举办了“不忘初心、牢记使命”主题教育基层党支部书记专题培训班。前期，学校党委书记高锦宏、校长罗学科已经结合专题党课开展两场专题讲座，现将近期专题辅导通知如下：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专题辅导</w:t>
      </w:r>
    </w:p>
    <w:tbl>
      <w:tblPr>
        <w:tblStyle w:val="4"/>
        <w:tblW w:w="97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3760"/>
        <w:gridCol w:w="1148"/>
        <w:gridCol w:w="1242"/>
        <w:gridCol w:w="2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时间</w:t>
            </w:r>
          </w:p>
        </w:tc>
        <w:tc>
          <w:tcPr>
            <w:tcW w:w="37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培训内容</w:t>
            </w: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主讲人</w:t>
            </w:r>
          </w:p>
        </w:tc>
        <w:tc>
          <w:tcPr>
            <w:tcW w:w="12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eastAsia="zh-CN"/>
              </w:rPr>
              <w:t>地点</w:t>
            </w:r>
          </w:p>
        </w:tc>
        <w:tc>
          <w:tcPr>
            <w:tcW w:w="22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eastAsia="zh-CN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Cs/>
                <w:color w:val="auto"/>
                <w:sz w:val="24"/>
                <w:szCs w:val="24"/>
                <w:lang w:val="en-US" w:eastAsia="zh-CN"/>
              </w:rPr>
              <w:t>10月25日下午1:30</w:t>
            </w:r>
          </w:p>
        </w:tc>
        <w:tc>
          <w:tcPr>
            <w:tcW w:w="3760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i w:val="0"/>
                <w:i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/>
                <w:color w:val="auto"/>
                <w:kern w:val="0"/>
                <w:sz w:val="24"/>
                <w:szCs w:val="24"/>
                <w:lang w:eastAsia="zh-CN"/>
              </w:rPr>
              <w:t>强化党支部政治功能，推进高校党的政治建设</w:t>
            </w: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刘尊忠</w:t>
            </w:r>
          </w:p>
        </w:tc>
        <w:tc>
          <w:tcPr>
            <w:tcW w:w="124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eastAsia="zh-CN"/>
              </w:rPr>
              <w:t>学术交流中心七会</w:t>
            </w:r>
          </w:p>
        </w:tc>
        <w:tc>
          <w:tcPr>
            <w:tcW w:w="221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eastAsia="zh-CN"/>
              </w:rPr>
              <w:t>全体教工党支部书记，组织人事党支部全体党员、学团安稳党支部全体党员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Cs/>
                <w:color w:val="auto"/>
                <w:sz w:val="24"/>
                <w:szCs w:val="24"/>
                <w:lang w:val="en-US" w:eastAsia="zh-CN"/>
              </w:rPr>
              <w:t>10月25日下午2:30</w:t>
            </w:r>
          </w:p>
        </w:tc>
        <w:tc>
          <w:tcPr>
            <w:tcW w:w="3760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i w:val="0"/>
                <w:i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/>
                <w:color w:val="auto"/>
                <w:kern w:val="0"/>
                <w:sz w:val="24"/>
                <w:szCs w:val="24"/>
                <w:lang w:eastAsia="zh-CN"/>
              </w:rPr>
              <w:t>推进“三全育人”综合改革，构建“三全育人”工作新格局</w:t>
            </w: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彭红</w:t>
            </w:r>
          </w:p>
        </w:tc>
        <w:tc>
          <w:tcPr>
            <w:tcW w:w="1242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13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Cs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Cs/>
                <w:color w:val="auto"/>
                <w:sz w:val="24"/>
                <w:szCs w:val="24"/>
                <w:lang w:val="en-US" w:eastAsia="zh-CN"/>
              </w:rPr>
              <w:t>10月30日下午2:00</w:t>
            </w:r>
          </w:p>
        </w:tc>
        <w:tc>
          <w:tcPr>
            <w:tcW w:w="376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对标对表《工作条例》，着力推进党支部规范化建设</w:t>
            </w: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赵盛伟</w:t>
            </w:r>
          </w:p>
        </w:tc>
        <w:tc>
          <w:tcPr>
            <w:tcW w:w="124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/>
              </w:rPr>
              <w:t>综合楼会议厅</w:t>
            </w:r>
          </w:p>
        </w:tc>
        <w:tc>
          <w:tcPr>
            <w:tcW w:w="221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/>
              </w:rPr>
              <w:t>全体教工党支部书记，机电工程学院、信息工程学院全体教工、学生党员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Cs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iCs/>
                <w:color w:val="auto"/>
                <w:sz w:val="24"/>
                <w:szCs w:val="24"/>
                <w:lang w:val="en-US" w:eastAsia="zh-CN"/>
              </w:rPr>
              <w:t>10月30日下午3:30</w:t>
            </w:r>
          </w:p>
        </w:tc>
        <w:tc>
          <w:tcPr>
            <w:tcW w:w="3760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i w:val="0"/>
                <w:i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/>
                <w:color w:val="auto"/>
                <w:kern w:val="0"/>
                <w:sz w:val="24"/>
                <w:szCs w:val="24"/>
                <w:lang w:eastAsia="zh-CN"/>
              </w:rPr>
              <w:t>坚守初心使命，永葆忠诚本色——守纪律讲规矩，廉洁从教</w:t>
            </w: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杨红</w:t>
            </w:r>
          </w:p>
        </w:tc>
        <w:tc>
          <w:tcPr>
            <w:tcW w:w="1242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13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二、工作要求</w:t>
      </w: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提高政治站位，持续深入学习。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全体参训人员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要充分认识教育培训的重要意义，把参加培训作为重要政治任务，切实重视培训工作。</w:t>
      </w: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重视培训工作，遵守培训纪律。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培训期间无特殊情况不得请假，不得无故缺勤，认真完成培训任务，自觉展现良好形象，做到纪律严、学习好、思考勤、收获多。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理论联系实际，注重学习实效。</w:t>
      </w:r>
      <w:r>
        <w:rPr>
          <w:rFonts w:hint="eastAsia" w:ascii="仿宋_GB2312" w:hAnsi="仿宋_GB2312" w:eastAsia="仿宋_GB2312" w:cs="仿宋_GB2312"/>
          <w:sz w:val="32"/>
          <w:szCs w:val="32"/>
        </w:rPr>
        <w:t>大力弘扬理论联系实际的马克思主义学风，做到学以致用、用以促学、知行合一。切实把学习成果体现到全面加强党的领导上，体现到切实推动改革发展上，体现到坚定不移全面从严治党上，落实到学校事业发展各个方面。</w:t>
      </w:r>
      <w:bookmarkStart w:id="0" w:name="_GoBack"/>
      <w:bookmarkEnd w:id="0"/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中共北京印刷学院委员会“不忘初心、牢记使命”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主题教育领导小组办公室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2019年10月24日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="1540" w:tblpY="360"/>
        <w:tblOverlap w:val="never"/>
        <w:tblW w:w="905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0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adjustRightInd w:val="0"/>
              <w:snapToGrid w:val="0"/>
              <w:spacing w:before="50" w:after="50" w:line="560" w:lineRule="exact"/>
              <w:ind w:right="49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抄送：学校党政领导。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0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adjustRightInd w:val="0"/>
              <w:snapToGrid w:val="0"/>
              <w:spacing w:before="50" w:after="50" w:line="560" w:lineRule="exact"/>
              <w:jc w:val="distribute"/>
              <w:rPr>
                <w:rFonts w:ascii="仿宋_GB2312" w:eastAsia="仿宋_GB2312"/>
                <w:vanish/>
                <w:w w:val="75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75"/>
                <w:sz w:val="28"/>
                <w:szCs w:val="28"/>
              </w:rPr>
              <w:t>北京印刷学院“不忘初心、牢记使命”主题教育领导小组办公室    2019年</w:t>
            </w:r>
            <w:r>
              <w:rPr>
                <w:rFonts w:hint="eastAsia" w:ascii="仿宋_GB2312" w:eastAsia="仿宋_GB2312"/>
                <w:w w:val="75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w w:val="75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w w:val="75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_GB2312" w:eastAsia="仿宋_GB2312"/>
                <w:w w:val="75"/>
                <w:sz w:val="28"/>
                <w:szCs w:val="28"/>
              </w:rPr>
              <w:t>日印发</w:t>
            </w:r>
          </w:p>
        </w:tc>
      </w:tr>
    </w:tbl>
    <w:p>
      <w:pPr>
        <w:ind w:firstLine="420" w:firstLineChars="200"/>
        <w:jc w:val="both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A2B6A"/>
    <w:rsid w:val="073654BC"/>
    <w:rsid w:val="080B69A6"/>
    <w:rsid w:val="18FE265C"/>
    <w:rsid w:val="1A3D7142"/>
    <w:rsid w:val="1BC71E54"/>
    <w:rsid w:val="1FA75DDB"/>
    <w:rsid w:val="2B0C0F8D"/>
    <w:rsid w:val="32DB3A3F"/>
    <w:rsid w:val="35737CC3"/>
    <w:rsid w:val="36E85F95"/>
    <w:rsid w:val="392A7D81"/>
    <w:rsid w:val="3D9A2B6A"/>
    <w:rsid w:val="468F1C2F"/>
    <w:rsid w:val="4CCE2A90"/>
    <w:rsid w:val="4D573E80"/>
    <w:rsid w:val="5AF20EBF"/>
    <w:rsid w:val="636F0FDD"/>
    <w:rsid w:val="64943FBB"/>
    <w:rsid w:val="67D82085"/>
    <w:rsid w:val="6F0B69DF"/>
    <w:rsid w:val="6FF67564"/>
    <w:rsid w:val="73D96687"/>
    <w:rsid w:val="747229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0" w:after="0" w:afterAutospacing="0" w:line="300" w:lineRule="atLeast"/>
      <w:ind w:left="0" w:right="0"/>
      <w:jc w:val="left"/>
    </w:pPr>
    <w:rPr>
      <w:rFonts w:hint="eastAsia" w:ascii="宋体" w:hAnsi="宋体" w:eastAsia="宋体" w:cs="宋体"/>
      <w:b/>
      <w:color w:val="666666"/>
      <w:kern w:val="0"/>
      <w:sz w:val="30"/>
      <w:szCs w:val="30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00BBD9"/>
      <w:u w:val="none"/>
    </w:rPr>
  </w:style>
  <w:style w:type="character" w:styleId="8">
    <w:name w:val="Hyperlink"/>
    <w:basedOn w:val="5"/>
    <w:qFormat/>
    <w:uiPriority w:val="0"/>
    <w:rPr>
      <w:color w:val="00BBD9"/>
      <w:u w:val="none"/>
    </w:rPr>
  </w:style>
  <w:style w:type="character" w:customStyle="1" w:styleId="9">
    <w:name w:val="bhtc-old"/>
    <w:basedOn w:val="5"/>
    <w:qFormat/>
    <w:uiPriority w:val="0"/>
    <w:rPr>
      <w:color w:val="BBBBBB"/>
    </w:rPr>
  </w:style>
  <w:style w:type="character" w:customStyle="1" w:styleId="10">
    <w:name w:val="month"/>
    <w:basedOn w:val="5"/>
    <w:qFormat/>
    <w:uiPriority w:val="0"/>
  </w:style>
  <w:style w:type="character" w:customStyle="1" w:styleId="11">
    <w:name w:val="bhtc-active"/>
    <w:basedOn w:val="5"/>
    <w:qFormat/>
    <w:uiPriority w:val="0"/>
    <w:rPr>
      <w:color w:val="FFFFFF"/>
      <w:shd w:val="clear" w:fill="00BBD9"/>
    </w:rPr>
  </w:style>
  <w:style w:type="character" w:customStyle="1" w:styleId="12">
    <w:name w:val="year"/>
    <w:basedOn w:val="5"/>
    <w:qFormat/>
    <w:uiPriority w:val="0"/>
  </w:style>
  <w:style w:type="character" w:customStyle="1" w:styleId="13">
    <w:name w:val="button"/>
    <w:basedOn w:val="5"/>
    <w:qFormat/>
    <w:uiPriority w:val="0"/>
  </w:style>
  <w:style w:type="character" w:customStyle="1" w:styleId="14">
    <w:name w:val="icon-accesstime"/>
    <w:basedOn w:val="5"/>
    <w:qFormat/>
    <w:uiPriority w:val="0"/>
  </w:style>
  <w:style w:type="character" w:customStyle="1" w:styleId="15">
    <w:name w:val="icon-daterange"/>
    <w:basedOn w:val="5"/>
    <w:qFormat/>
    <w:uiPriority w:val="0"/>
  </w:style>
  <w:style w:type="character" w:customStyle="1" w:styleId="16">
    <w:name w:val="hover14"/>
    <w:basedOn w:val="5"/>
    <w:qFormat/>
    <w:uiPriority w:val="0"/>
    <w:rPr>
      <w:shd w:val="clear" w:fill="EBFAFC"/>
    </w:rPr>
  </w:style>
  <w:style w:type="character" w:customStyle="1" w:styleId="17">
    <w:name w:val="bh-calculator-item"/>
    <w:basedOn w:val="5"/>
    <w:qFormat/>
    <w:uiPriority w:val="0"/>
  </w:style>
  <w:style w:type="character" w:customStyle="1" w:styleId="18">
    <w:name w:val="send-time"/>
    <w:basedOn w:val="5"/>
    <w:qFormat/>
    <w:uiPriority w:val="0"/>
  </w:style>
  <w:style w:type="character" w:customStyle="1" w:styleId="19">
    <w:name w:val="bh-calculator-operation"/>
    <w:basedOn w:val="5"/>
    <w:qFormat/>
    <w:uiPriority w:val="0"/>
  </w:style>
  <w:style w:type="character" w:customStyle="1" w:styleId="20">
    <w:name w:val="tmpztreemove_arrow"/>
    <w:basedOn w:val="5"/>
    <w:qFormat/>
    <w:uiPriority w:val="0"/>
  </w:style>
  <w:style w:type="character" w:customStyle="1" w:styleId="21">
    <w:name w:val="send-dep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2019-09-20T03:14:00Z</dcterms:created>
  <dc:creator>dell</dc:creator>
  <cp:lastModifiedBy>dell</cp:lastModifiedBy>
  <cp:lastPrinted>2019-09-20T05:27:00Z</cp:lastPrinted>
  <dcterms:modified xsi:type="dcterms:W3CDTF">2019-10-24T01:52:01Z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