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BD" w:rsidRDefault="00011038" w:rsidP="00CF1142">
      <w:pPr>
        <w:pStyle w:val="a5"/>
        <w:spacing w:before="0" w:beforeAutospacing="0" w:after="0" w:afterAutospacing="0" w:line="560" w:lineRule="exact"/>
        <w:jc w:val="center"/>
        <w:rPr>
          <w:rFonts w:asciiTheme="majorEastAsia" w:eastAsiaTheme="majorEastAsia" w:hAnsiTheme="majorEastAsia" w:cs="华文中宋" w:hint="eastAsia"/>
          <w:b/>
          <w:bCs/>
          <w:sz w:val="44"/>
          <w:szCs w:val="44"/>
        </w:rPr>
      </w:pPr>
      <w:r w:rsidRPr="00A728BD">
        <w:rPr>
          <w:rFonts w:asciiTheme="majorEastAsia" w:eastAsiaTheme="majorEastAsia" w:hAnsiTheme="majorEastAsia" w:cs="华文中宋" w:hint="eastAsia"/>
          <w:b/>
          <w:bCs/>
          <w:sz w:val="44"/>
          <w:szCs w:val="44"/>
        </w:rPr>
        <w:t>体育部</w:t>
      </w:r>
      <w:r w:rsidR="005401AE" w:rsidRPr="00A728BD">
        <w:rPr>
          <w:rFonts w:asciiTheme="majorEastAsia" w:eastAsiaTheme="majorEastAsia" w:hAnsiTheme="majorEastAsia" w:cs="华文中宋" w:hint="eastAsia"/>
          <w:b/>
          <w:bCs/>
          <w:sz w:val="44"/>
          <w:szCs w:val="44"/>
        </w:rPr>
        <w:t>党支部</w:t>
      </w:r>
      <w:r w:rsidRPr="00A728BD">
        <w:rPr>
          <w:rFonts w:asciiTheme="majorEastAsia" w:eastAsiaTheme="majorEastAsia" w:hAnsiTheme="majorEastAsia" w:cs="华文中宋" w:hint="eastAsia"/>
          <w:b/>
          <w:bCs/>
          <w:sz w:val="44"/>
          <w:szCs w:val="44"/>
        </w:rPr>
        <w:t xml:space="preserve">关于在全体党员中开展 </w:t>
      </w:r>
    </w:p>
    <w:p w:rsidR="00011038" w:rsidRPr="00A728BD" w:rsidRDefault="00011038" w:rsidP="00CF1142">
      <w:pPr>
        <w:pStyle w:val="a5"/>
        <w:spacing w:before="0" w:beforeAutospacing="0" w:after="0" w:afterAutospacing="0" w:line="560" w:lineRule="exact"/>
        <w:jc w:val="center"/>
        <w:rPr>
          <w:rFonts w:asciiTheme="majorEastAsia" w:eastAsiaTheme="majorEastAsia" w:hAnsiTheme="majorEastAsia" w:cs="华文中宋" w:hint="eastAsia"/>
          <w:b/>
          <w:bCs/>
          <w:sz w:val="44"/>
          <w:szCs w:val="44"/>
        </w:rPr>
      </w:pPr>
      <w:r w:rsidRPr="00A728BD">
        <w:rPr>
          <w:rFonts w:asciiTheme="majorEastAsia" w:eastAsiaTheme="majorEastAsia" w:hAnsiTheme="majorEastAsia" w:cs="华文中宋" w:hint="eastAsia"/>
          <w:b/>
          <w:bCs/>
          <w:sz w:val="44"/>
          <w:szCs w:val="44"/>
        </w:rPr>
        <w:t>“学党章党规、学系列讲话，做合格党员”学习教育的实施方案</w:t>
      </w:r>
    </w:p>
    <w:p w:rsidR="00CD1471" w:rsidRPr="00A728BD" w:rsidRDefault="00CD1471" w:rsidP="00CF1142">
      <w:pPr>
        <w:pStyle w:val="a5"/>
        <w:spacing w:before="0" w:beforeAutospacing="0" w:after="0" w:afterAutospacing="0" w:line="560" w:lineRule="exact"/>
        <w:jc w:val="center"/>
        <w:rPr>
          <w:rFonts w:ascii="仿宋_GB2312" w:eastAsia="仿宋_GB2312" w:hAnsi="仿宋" w:cs="华文中宋" w:hint="eastAsia"/>
          <w:b/>
          <w:bCs/>
          <w:sz w:val="32"/>
          <w:szCs w:val="32"/>
        </w:rPr>
      </w:pPr>
    </w:p>
    <w:p w:rsidR="00CD1471" w:rsidRPr="00A728BD" w:rsidRDefault="00CD1471" w:rsidP="00CF1142">
      <w:pPr>
        <w:pStyle w:val="a5"/>
        <w:spacing w:before="0" w:beforeAutospacing="0" w:after="0" w:afterAutospacing="0" w:line="560" w:lineRule="exact"/>
        <w:ind w:firstLineChars="200" w:firstLine="640"/>
        <w:rPr>
          <w:rFonts w:ascii="仿宋_GB2312" w:eastAsia="仿宋_GB2312" w:hAnsi="仿宋" w:hint="eastAsia"/>
          <w:sz w:val="32"/>
          <w:szCs w:val="32"/>
        </w:rPr>
      </w:pPr>
      <w:r w:rsidRPr="00A728BD">
        <w:rPr>
          <w:rFonts w:ascii="仿宋_GB2312" w:eastAsia="仿宋_GB2312" w:hAnsi="仿宋" w:cs="仿宋_GB2312" w:hint="eastAsia"/>
          <w:sz w:val="32"/>
          <w:szCs w:val="32"/>
        </w:rPr>
        <w:t>为深入学习贯彻习近平总书记系列重要讲话精神，推动全面从严治党向基层延伸，</w:t>
      </w:r>
      <w:r w:rsidR="007919D0" w:rsidRPr="00A728BD">
        <w:rPr>
          <w:rFonts w:ascii="仿宋_GB2312" w:eastAsia="仿宋_GB2312" w:hAnsi="仿宋" w:cs="仿宋_GB2312" w:hint="eastAsia"/>
          <w:sz w:val="32"/>
          <w:szCs w:val="32"/>
        </w:rPr>
        <w:t>进一步解决党员队伍在思想、组织、作风和纪律等方面存在的问题，</w:t>
      </w:r>
      <w:r w:rsidRPr="00A728BD">
        <w:rPr>
          <w:rFonts w:ascii="仿宋_GB2312" w:eastAsia="仿宋_GB2312" w:hAnsi="仿宋" w:cs="仿宋_GB2312" w:hint="eastAsia"/>
          <w:sz w:val="32"/>
          <w:szCs w:val="32"/>
        </w:rPr>
        <w:t>根据中央、北京市委精神和市教育工委的</w:t>
      </w:r>
      <w:r w:rsidRPr="00A728BD">
        <w:rPr>
          <w:rFonts w:ascii="仿宋_GB2312" w:eastAsia="仿宋_GB2312" w:hAnsi="仿宋" w:hint="eastAsia"/>
          <w:sz w:val="32"/>
          <w:szCs w:val="32"/>
        </w:rPr>
        <w:t>部署要求</w:t>
      </w:r>
      <w:r w:rsidRPr="00A728BD">
        <w:rPr>
          <w:rFonts w:ascii="仿宋_GB2312" w:eastAsia="仿宋_GB2312" w:hAnsi="仿宋" w:cs="仿宋_GB2312" w:hint="eastAsia"/>
          <w:sz w:val="32"/>
          <w:szCs w:val="32"/>
        </w:rPr>
        <w:t>、以及学校党委《</w:t>
      </w:r>
      <w:r w:rsidRPr="00A728BD">
        <w:rPr>
          <w:rFonts w:ascii="仿宋_GB2312" w:eastAsia="仿宋_GB2312" w:hAnsi="仿宋" w:cs="华文中宋" w:hint="eastAsia"/>
          <w:bCs/>
          <w:sz w:val="32"/>
          <w:szCs w:val="32"/>
        </w:rPr>
        <w:t>关于在全体党员中开展 “学党章党规、学系列讲话，做合格党员”学习教育的实施方案》</w:t>
      </w:r>
      <w:r w:rsidRPr="00A728BD">
        <w:rPr>
          <w:rFonts w:ascii="仿宋_GB2312" w:eastAsia="仿宋_GB2312" w:hAnsi="仿宋" w:cs="仿宋_GB2312" w:hint="eastAsia"/>
          <w:sz w:val="32"/>
          <w:szCs w:val="32"/>
        </w:rPr>
        <w:t>要求，</w:t>
      </w:r>
      <w:r w:rsidRPr="00A728BD">
        <w:rPr>
          <w:rFonts w:ascii="仿宋_GB2312" w:eastAsia="仿宋_GB2312" w:hAnsi="仿宋" w:hint="eastAsia"/>
          <w:sz w:val="32"/>
          <w:szCs w:val="32"/>
        </w:rPr>
        <w:t>为确保</w:t>
      </w:r>
      <w:r w:rsidR="007919D0" w:rsidRPr="00A728BD">
        <w:rPr>
          <w:rFonts w:ascii="仿宋_GB2312" w:eastAsia="仿宋_GB2312" w:hAnsi="仿宋" w:hint="eastAsia"/>
          <w:sz w:val="32"/>
          <w:szCs w:val="32"/>
        </w:rPr>
        <w:t>体育部</w:t>
      </w:r>
      <w:r w:rsidRPr="00A728BD">
        <w:rPr>
          <w:rFonts w:ascii="仿宋_GB2312" w:eastAsia="仿宋_GB2312" w:hAnsi="仿宋" w:hint="eastAsia"/>
          <w:sz w:val="32"/>
          <w:szCs w:val="32"/>
        </w:rPr>
        <w:t>“两学一做”学习教育顺利开展并取得实效，结合</w:t>
      </w:r>
      <w:r w:rsidR="004A0C05" w:rsidRPr="00A728BD">
        <w:rPr>
          <w:rFonts w:ascii="仿宋_GB2312" w:eastAsia="仿宋_GB2312" w:hAnsi="仿宋" w:hint="eastAsia"/>
          <w:sz w:val="32"/>
          <w:szCs w:val="32"/>
        </w:rPr>
        <w:t>部门</w:t>
      </w:r>
      <w:r w:rsidRPr="00A728BD">
        <w:rPr>
          <w:rFonts w:ascii="仿宋_GB2312" w:eastAsia="仿宋_GB2312" w:hAnsi="仿宋" w:hint="eastAsia"/>
          <w:sz w:val="32"/>
          <w:szCs w:val="32"/>
        </w:rPr>
        <w:t>实际，提出如下实施方案。</w:t>
      </w:r>
    </w:p>
    <w:p w:rsidR="00B77CE9" w:rsidRPr="00A728BD" w:rsidRDefault="00B77CE9" w:rsidP="00CF1142">
      <w:pPr>
        <w:pStyle w:val="a5"/>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一、充分认识开展“两学一做”学习教育的重大意义</w:t>
      </w:r>
    </w:p>
    <w:p w:rsidR="00B77CE9" w:rsidRPr="00A728BD" w:rsidRDefault="0094321C" w:rsidP="00CF1142">
      <w:pPr>
        <w:pStyle w:val="a5"/>
        <w:spacing w:line="560" w:lineRule="exact"/>
        <w:rPr>
          <w:rFonts w:ascii="仿宋_GB2312" w:eastAsia="仿宋_GB2312" w:hAnsi="仿宋" w:hint="eastAsia"/>
          <w:sz w:val="32"/>
          <w:szCs w:val="32"/>
        </w:rPr>
      </w:pPr>
      <w:r w:rsidRPr="00A728BD">
        <w:rPr>
          <w:rFonts w:ascii="仿宋_GB2312" w:eastAsia="仿宋_GB2312" w:hAnsiTheme="minorEastAsia" w:hint="eastAsia"/>
          <w:sz w:val="32"/>
          <w:szCs w:val="32"/>
        </w:rPr>
        <w:t> </w:t>
      </w:r>
      <w:r w:rsidRPr="00A728BD">
        <w:rPr>
          <w:rFonts w:ascii="仿宋_GB2312" w:eastAsia="仿宋_GB2312" w:hAnsi="仿宋" w:hint="eastAsia"/>
          <w:sz w:val="32"/>
          <w:szCs w:val="32"/>
        </w:rPr>
        <w:t xml:space="preserve"> </w:t>
      </w:r>
      <w:r w:rsidR="00B77CE9" w:rsidRPr="00A728BD">
        <w:rPr>
          <w:rFonts w:ascii="仿宋_GB2312" w:eastAsia="仿宋_GB2312" w:hAnsi="仿宋" w:cs="Arial" w:hint="eastAsia"/>
          <w:sz w:val="32"/>
          <w:szCs w:val="32"/>
        </w:rPr>
        <w:t>“学党章党规、学系列讲话，做合格党员”学习教育，是深入学习贯彻习近</w:t>
      </w:r>
      <w:r w:rsidR="008A191E" w:rsidRPr="00A728BD">
        <w:rPr>
          <w:rFonts w:ascii="仿宋_GB2312" w:eastAsia="仿宋_GB2312" w:hAnsi="仿宋" w:cs="Arial" w:hint="eastAsia"/>
          <w:sz w:val="32"/>
          <w:szCs w:val="32"/>
        </w:rPr>
        <w:t>平总书记系列重要讲话精神，</w:t>
      </w:r>
      <w:r w:rsidR="00B77CE9" w:rsidRPr="00A728BD">
        <w:rPr>
          <w:rFonts w:ascii="仿宋_GB2312" w:eastAsia="仿宋_GB2312" w:hAnsi="仿宋" w:cs="Arial" w:hint="eastAsia"/>
          <w:sz w:val="32"/>
          <w:szCs w:val="32"/>
        </w:rPr>
        <w:t>推进“四个全面”战略布局的重大举措</w:t>
      </w:r>
      <w:r w:rsidR="00BF5FD9" w:rsidRPr="00A728BD">
        <w:rPr>
          <w:rFonts w:ascii="仿宋_GB2312" w:eastAsia="仿宋_GB2312" w:hAnsi="仿宋" w:cs="Arial" w:hint="eastAsia"/>
          <w:sz w:val="32"/>
          <w:szCs w:val="32"/>
        </w:rPr>
        <w:t>；</w:t>
      </w:r>
      <w:r w:rsidR="00B77CE9" w:rsidRPr="00A728BD">
        <w:rPr>
          <w:rFonts w:ascii="仿宋_GB2312" w:eastAsia="仿宋_GB2312" w:hAnsi="仿宋" w:cs="Arial" w:hint="eastAsia"/>
          <w:sz w:val="32"/>
          <w:szCs w:val="32"/>
        </w:rPr>
        <w:t>是落实党章关于加强党员教育管理要求、面向全体党员深化党内教育的重要实践</w:t>
      </w:r>
      <w:r w:rsidR="00BF5FD9" w:rsidRPr="00A728BD">
        <w:rPr>
          <w:rFonts w:ascii="仿宋_GB2312" w:eastAsia="仿宋_GB2312" w:hAnsi="仿宋" w:cs="Arial" w:hint="eastAsia"/>
          <w:sz w:val="32"/>
          <w:szCs w:val="32"/>
        </w:rPr>
        <w:t>；</w:t>
      </w:r>
      <w:r w:rsidR="00B77CE9" w:rsidRPr="00A728BD">
        <w:rPr>
          <w:rFonts w:ascii="仿宋_GB2312" w:eastAsia="仿宋_GB2312" w:hAnsi="仿宋" w:cs="Arial" w:hint="eastAsia"/>
          <w:sz w:val="32"/>
          <w:szCs w:val="32"/>
        </w:rPr>
        <w:t>是推动党内教育从“关键少数”向广大党员拓展、从集中性教育向经常性教育延伸的重要举措</w:t>
      </w:r>
      <w:r w:rsidR="00BF5FD9" w:rsidRPr="00A728BD">
        <w:rPr>
          <w:rFonts w:ascii="仿宋_GB2312" w:eastAsia="仿宋_GB2312" w:hAnsi="仿宋" w:cs="Arial" w:hint="eastAsia"/>
          <w:sz w:val="32"/>
          <w:szCs w:val="32"/>
        </w:rPr>
        <w:t>；</w:t>
      </w:r>
      <w:r w:rsidR="00B77CE9" w:rsidRPr="00A728BD">
        <w:rPr>
          <w:rFonts w:ascii="仿宋_GB2312" w:eastAsia="仿宋_GB2312" w:hAnsi="仿宋" w:cs="Arial" w:hint="eastAsia"/>
          <w:sz w:val="32"/>
          <w:szCs w:val="32"/>
        </w:rPr>
        <w:t>是加强党的思想政治建设的重要部署</w:t>
      </w:r>
      <w:r w:rsidR="008A191E" w:rsidRPr="00A728BD">
        <w:rPr>
          <w:rFonts w:ascii="仿宋_GB2312" w:eastAsia="仿宋_GB2312" w:hAnsi="仿宋" w:hint="eastAsia"/>
          <w:sz w:val="32"/>
          <w:szCs w:val="32"/>
        </w:rPr>
        <w:t>；</w:t>
      </w:r>
      <w:r w:rsidR="00B77CE9" w:rsidRPr="00A728BD">
        <w:rPr>
          <w:rFonts w:ascii="仿宋_GB2312" w:eastAsia="仿宋_GB2312" w:hAnsi="仿宋" w:hint="eastAsia"/>
          <w:sz w:val="32"/>
          <w:szCs w:val="32"/>
        </w:rPr>
        <w:t>是坚持党的教育方针和完成立德树人根本任务、推动部门科学发展的重要保证。</w:t>
      </w:r>
    </w:p>
    <w:p w:rsidR="00560237" w:rsidRPr="00A728BD" w:rsidRDefault="00A22B27"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二、学习教育内容</w:t>
      </w:r>
    </w:p>
    <w:p w:rsidR="00F439D7" w:rsidRPr="00A728BD" w:rsidRDefault="00F439D7" w:rsidP="00CF1142">
      <w:pPr>
        <w:spacing w:line="560" w:lineRule="exact"/>
        <w:ind w:firstLineChars="200" w:firstLine="640"/>
        <w:rPr>
          <w:rFonts w:ascii="仿宋_GB2312" w:eastAsia="仿宋_GB2312" w:hAnsi="仿宋" w:hint="eastAsia"/>
          <w:sz w:val="32"/>
          <w:szCs w:val="32"/>
        </w:rPr>
      </w:pPr>
      <w:r w:rsidRPr="00A728BD">
        <w:rPr>
          <w:rFonts w:ascii="仿宋_GB2312" w:eastAsia="仿宋_GB2312" w:hAnsi="仿宋" w:hint="eastAsia"/>
          <w:sz w:val="32"/>
          <w:szCs w:val="32"/>
        </w:rPr>
        <w:t>开展“两学一做”学习教育，“学”是基础关键。全体党员干部要弄清楚该做什么、不该做什么，能做什么、不能</w:t>
      </w:r>
      <w:r w:rsidRPr="00A728BD">
        <w:rPr>
          <w:rFonts w:ascii="仿宋_GB2312" w:eastAsia="仿宋_GB2312" w:hAnsi="仿宋" w:hint="eastAsia"/>
          <w:sz w:val="32"/>
          <w:szCs w:val="32"/>
        </w:rPr>
        <w:lastRenderedPageBreak/>
        <w:t>做什么，明白作为一名党员最基本的要求是什么。“做”是行动关键。如何将学习成果落到实处，关键看如何做。“实”是保障关键。开展“两学一做”学习教育，要避免走过场，瞎应付，要将学习落到实处，实现“走心”、“入脑”。要坚持学用结合，达到知行合一。</w:t>
      </w:r>
    </w:p>
    <w:p w:rsidR="00A22B27" w:rsidRPr="00A728BD" w:rsidRDefault="00A22B27" w:rsidP="00CF1142">
      <w:pPr>
        <w:spacing w:line="560" w:lineRule="exact"/>
        <w:ind w:firstLineChars="200" w:firstLine="643"/>
        <w:rPr>
          <w:rFonts w:ascii="仿宋_GB2312" w:eastAsia="仿宋_GB2312" w:hAnsi="仿宋" w:hint="eastAsia"/>
          <w:b/>
          <w:color w:val="2B2B2B"/>
          <w:sz w:val="32"/>
          <w:szCs w:val="32"/>
        </w:rPr>
      </w:pPr>
      <w:r w:rsidRPr="00A728BD">
        <w:rPr>
          <w:rFonts w:ascii="仿宋_GB2312" w:eastAsia="仿宋_GB2312" w:hAnsi="仿宋" w:hint="eastAsia"/>
          <w:b/>
          <w:sz w:val="32"/>
          <w:szCs w:val="32"/>
        </w:rPr>
        <w:t>（一）、学党章党规</w:t>
      </w:r>
    </w:p>
    <w:p w:rsidR="00D342D7" w:rsidRPr="00A728BD" w:rsidRDefault="00D342D7"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1、全体党员学习内容</w:t>
      </w:r>
    </w:p>
    <w:p w:rsidR="00D342D7" w:rsidRPr="00A728BD" w:rsidRDefault="005003ED" w:rsidP="00CF1142">
      <w:pPr>
        <w:spacing w:line="560" w:lineRule="exact"/>
        <w:ind w:firstLineChars="200" w:firstLine="640"/>
        <w:rPr>
          <w:rFonts w:ascii="仿宋_GB2312" w:eastAsia="仿宋_GB2312" w:hAnsi="仿宋" w:hint="eastAsia"/>
          <w:sz w:val="32"/>
          <w:szCs w:val="32"/>
        </w:rPr>
      </w:pPr>
      <w:r w:rsidRPr="00A728BD">
        <w:rPr>
          <w:rFonts w:ascii="仿宋_GB2312" w:eastAsia="仿宋_GB2312" w:hAnsi="仿宋" w:hint="eastAsia"/>
          <w:sz w:val="32"/>
          <w:szCs w:val="32"/>
        </w:rPr>
        <w:t>熟读《中国共产党党章》，深入领会党的性质、宗旨、指导思想、奋斗目标、组织原则、优良作风，深入领会党员条件和义务权利，牢记入党誓词，明确做一名合格党员的标准和条件。</w:t>
      </w:r>
    </w:p>
    <w:p w:rsidR="005003ED" w:rsidRPr="00A728BD" w:rsidRDefault="005003ED" w:rsidP="00CF1142">
      <w:pPr>
        <w:spacing w:line="560" w:lineRule="exact"/>
        <w:ind w:firstLineChars="200" w:firstLine="640"/>
        <w:rPr>
          <w:rFonts w:ascii="仿宋_GB2312" w:eastAsia="仿宋_GB2312" w:hAnsi="仿宋" w:hint="eastAsia"/>
          <w:sz w:val="32"/>
          <w:szCs w:val="32"/>
        </w:rPr>
      </w:pPr>
      <w:r w:rsidRPr="00A728BD">
        <w:rPr>
          <w:rFonts w:ascii="仿宋_GB2312" w:eastAsia="仿宋_GB2312" w:hAnsi="仿宋" w:hint="eastAsia"/>
          <w:sz w:val="32"/>
          <w:szCs w:val="32"/>
        </w:rPr>
        <w:t>通读《中国共产党廉洁自律准则》、《中国共产党纪律处分条例》、《中国共产党党员权利保障条例》等党内法规，掌握廉洁自律准则规定的“四个必须”、“四个坚持”，掌握各类违纪行为的情形和处分规定</w:t>
      </w:r>
      <w:r w:rsidR="008E57DD" w:rsidRPr="00A728BD">
        <w:rPr>
          <w:rFonts w:ascii="仿宋_GB2312" w:eastAsia="仿宋_GB2312" w:hAnsi="仿宋" w:hint="eastAsia"/>
          <w:sz w:val="32"/>
          <w:szCs w:val="32"/>
        </w:rPr>
        <w:t>，做到尊崇党章党规，坚定理想信念，</w:t>
      </w:r>
      <w:r w:rsidR="00684FCE" w:rsidRPr="00A728BD">
        <w:rPr>
          <w:rFonts w:ascii="仿宋_GB2312" w:eastAsia="仿宋_GB2312" w:hAnsi="仿宋" w:hint="eastAsia"/>
          <w:sz w:val="32"/>
          <w:szCs w:val="32"/>
        </w:rPr>
        <w:t>养成纪律自觉，对党绝对忠诚。</w:t>
      </w:r>
    </w:p>
    <w:p w:rsidR="00684FCE" w:rsidRPr="00A728BD" w:rsidRDefault="00684FCE"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2、党员领导干部学习内容</w:t>
      </w:r>
    </w:p>
    <w:p w:rsidR="0094366A" w:rsidRPr="00A728BD" w:rsidRDefault="0094366A"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系统学习领悟《中国共产党章程》，在全面把握党章基本内容的基础上，重点掌握党章总纲和党员、党的组织制度、党的中央组织、党的地方组织、党的基层组织、党的干部、党的纪律等章内容，深刻把握“两个先锋队”的本质和使命，进一步明确“四个服从”的要求，掌握党的领导干部必须具备的</w:t>
      </w:r>
      <w:r w:rsidR="00BF5FD9" w:rsidRPr="00A728BD">
        <w:rPr>
          <w:rFonts w:ascii="仿宋_GB2312" w:eastAsia="仿宋_GB2312" w:hAnsi="仿宋" w:cs="仿宋_GB2312" w:hint="eastAsia"/>
          <w:sz w:val="32"/>
          <w:szCs w:val="32"/>
        </w:rPr>
        <w:t>“</w:t>
      </w:r>
      <w:r w:rsidRPr="00A728BD">
        <w:rPr>
          <w:rFonts w:ascii="仿宋_GB2312" w:eastAsia="仿宋_GB2312" w:hAnsi="仿宋" w:cs="仿宋_GB2312" w:hint="eastAsia"/>
          <w:sz w:val="32"/>
          <w:szCs w:val="32"/>
        </w:rPr>
        <w:t>六项基本条件”。</w:t>
      </w:r>
    </w:p>
    <w:p w:rsidR="0094366A" w:rsidRPr="00A728BD" w:rsidRDefault="0094366A"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深入学习《中国共产党廉洁自律准则》、《中国共产党纪</w:t>
      </w:r>
      <w:r w:rsidRPr="00A728BD">
        <w:rPr>
          <w:rFonts w:ascii="仿宋_GB2312" w:eastAsia="仿宋_GB2312" w:hAnsi="仿宋" w:cs="仿宋_GB2312" w:hint="eastAsia"/>
          <w:sz w:val="32"/>
          <w:szCs w:val="32"/>
        </w:rPr>
        <w:lastRenderedPageBreak/>
        <w:t>律处分条例》、《党政领导干部选拔任用工作条例》、“三重一大”决策制度等党内重要法规制度和《中华人民共和国高等教育法》、《中国共产党普通高等学校基层组织工作条例》等关于高校的重要规章制度。掌握党组的职责、组织原则、运行机制；掌握党政领导干部选拔任用原则、条件、要求。</w:t>
      </w:r>
    </w:p>
    <w:p w:rsidR="0094366A" w:rsidRPr="00A728BD" w:rsidRDefault="001102F6" w:rsidP="00CF1142">
      <w:pPr>
        <w:spacing w:line="560" w:lineRule="exact"/>
        <w:ind w:firstLineChars="100" w:firstLine="321"/>
        <w:rPr>
          <w:rFonts w:ascii="仿宋_GB2312" w:eastAsia="仿宋_GB2312" w:hAnsi="仿宋" w:hint="eastAsia"/>
          <w:b/>
          <w:sz w:val="32"/>
          <w:szCs w:val="32"/>
        </w:rPr>
      </w:pPr>
      <w:r w:rsidRPr="00A728BD">
        <w:rPr>
          <w:rFonts w:ascii="仿宋_GB2312" w:eastAsia="仿宋_GB2312" w:hAnsi="仿宋" w:hint="eastAsia"/>
          <w:b/>
          <w:sz w:val="32"/>
          <w:szCs w:val="32"/>
        </w:rPr>
        <w:t>（二）学习系列讲话</w:t>
      </w:r>
    </w:p>
    <w:p w:rsidR="001102F6" w:rsidRPr="00A728BD" w:rsidRDefault="001102F6"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1、全体党员学习内容</w:t>
      </w:r>
    </w:p>
    <w:p w:rsidR="001102F6" w:rsidRPr="00A728BD" w:rsidRDefault="00FC086C"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认真学习习近平总书记系列重要讲话精神和对北京工作的重要指示精神，重点学习习近平总书记</w:t>
      </w:r>
      <w:smartTag w:uri="urn:schemas-microsoft-com:office:smarttags" w:element="chsdate">
        <w:smartTagPr>
          <w:attr w:name="Year" w:val="2014"/>
          <w:attr w:name="Month" w:val="5"/>
          <w:attr w:name="Day" w:val="4"/>
          <w:attr w:name="IsLunarDate" w:val="False"/>
          <w:attr w:name="IsROCDate" w:val="False"/>
        </w:smartTagPr>
        <w:r w:rsidRPr="00A728BD">
          <w:rPr>
            <w:rFonts w:ascii="仿宋_GB2312" w:eastAsia="仿宋_GB2312" w:hAnsi="仿宋" w:cs="仿宋_GB2312" w:hint="eastAsia"/>
            <w:sz w:val="32"/>
            <w:szCs w:val="32"/>
          </w:rPr>
          <w:t>2014年5月4日</w:t>
        </w:r>
      </w:smartTag>
      <w:r w:rsidRPr="00A728BD">
        <w:rPr>
          <w:rFonts w:ascii="仿宋_GB2312" w:eastAsia="仿宋_GB2312" w:hAnsi="仿宋" w:cs="仿宋_GB2312" w:hint="eastAsia"/>
          <w:sz w:val="32"/>
          <w:szCs w:val="32"/>
        </w:rPr>
        <w:t>在北京大学重要讲话、</w:t>
      </w:r>
      <w:smartTag w:uri="urn:schemas-microsoft-com:office:smarttags" w:element="chsdate">
        <w:smartTagPr>
          <w:attr w:name="Year" w:val="2014"/>
          <w:attr w:name="Month" w:val="9"/>
          <w:attr w:name="Day" w:val="9"/>
          <w:attr w:name="IsLunarDate" w:val="False"/>
          <w:attr w:name="IsROCDate" w:val="False"/>
        </w:smartTagPr>
        <w:r w:rsidRPr="00A728BD">
          <w:rPr>
            <w:rFonts w:ascii="仿宋_GB2312" w:eastAsia="仿宋_GB2312" w:hAnsi="仿宋" w:cs="仿宋_GB2312" w:hint="eastAsia"/>
            <w:sz w:val="32"/>
            <w:szCs w:val="32"/>
          </w:rPr>
          <w:t>2014年9月9日</w:t>
        </w:r>
      </w:smartTag>
      <w:r w:rsidRPr="00A728BD">
        <w:rPr>
          <w:rFonts w:ascii="仿宋_GB2312" w:eastAsia="仿宋_GB2312" w:hAnsi="仿宋" w:cs="仿宋_GB2312" w:hint="eastAsia"/>
          <w:sz w:val="32"/>
          <w:szCs w:val="32"/>
        </w:rPr>
        <w:t>在北京师范大学重要讲话等关于高校的重要讲话精神以及对高校党建和思想政治工作的重要批示精神。要注重学习领会习近平总书记系列重要讲话的基本精神，学习领会党中央治国理政新理念</w:t>
      </w:r>
      <w:r w:rsidR="00BF5FD9" w:rsidRPr="00A728BD">
        <w:rPr>
          <w:rFonts w:ascii="仿宋_GB2312" w:eastAsia="仿宋_GB2312" w:hAnsi="仿宋" w:cs="仿宋_GB2312" w:hint="eastAsia"/>
          <w:sz w:val="32"/>
          <w:szCs w:val="32"/>
        </w:rPr>
        <w:t>、</w:t>
      </w:r>
      <w:r w:rsidRPr="00A728BD">
        <w:rPr>
          <w:rFonts w:ascii="仿宋_GB2312" w:eastAsia="仿宋_GB2312" w:hAnsi="仿宋" w:cs="仿宋_GB2312" w:hint="eastAsia"/>
          <w:sz w:val="32"/>
          <w:szCs w:val="32"/>
        </w:rPr>
        <w:t>新思想</w:t>
      </w:r>
      <w:r w:rsidR="00BF5FD9" w:rsidRPr="00A728BD">
        <w:rPr>
          <w:rFonts w:ascii="仿宋_GB2312" w:eastAsia="仿宋_GB2312" w:hAnsi="仿宋" w:cs="仿宋_GB2312" w:hint="eastAsia"/>
          <w:sz w:val="32"/>
          <w:szCs w:val="32"/>
        </w:rPr>
        <w:t>、</w:t>
      </w:r>
      <w:r w:rsidRPr="00A728BD">
        <w:rPr>
          <w:rFonts w:ascii="仿宋_GB2312" w:eastAsia="仿宋_GB2312" w:hAnsi="仿宋" w:cs="仿宋_GB2312" w:hint="eastAsia"/>
          <w:sz w:val="32"/>
          <w:szCs w:val="32"/>
        </w:rPr>
        <w:t>新战略的基本内容，掌握与增强党性修养、践行</w:t>
      </w:r>
      <w:r w:rsidR="00BF5FD9" w:rsidRPr="00A728BD">
        <w:rPr>
          <w:rFonts w:ascii="仿宋_GB2312" w:eastAsia="仿宋_GB2312" w:hAnsi="仿宋" w:cs="仿宋_GB2312" w:hint="eastAsia"/>
          <w:sz w:val="32"/>
          <w:szCs w:val="32"/>
        </w:rPr>
        <w:t>宗旨观念、</w:t>
      </w:r>
      <w:r w:rsidRPr="00A728BD">
        <w:rPr>
          <w:rFonts w:ascii="仿宋_GB2312" w:eastAsia="仿宋_GB2312" w:hAnsi="仿宋" w:cs="仿宋_GB2312" w:hint="eastAsia"/>
          <w:sz w:val="32"/>
          <w:szCs w:val="32"/>
        </w:rPr>
        <w:t>道德品格等相关的基本要求。</w:t>
      </w:r>
    </w:p>
    <w:p w:rsidR="0020690D" w:rsidRPr="00A728BD" w:rsidRDefault="0020690D"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cs="仿宋_GB2312" w:hint="eastAsia"/>
          <w:b/>
          <w:sz w:val="32"/>
          <w:szCs w:val="32"/>
        </w:rPr>
        <w:t>2、</w:t>
      </w:r>
      <w:r w:rsidRPr="00A728BD">
        <w:rPr>
          <w:rFonts w:ascii="仿宋_GB2312" w:eastAsia="仿宋_GB2312" w:hAnsi="仿宋" w:hint="eastAsia"/>
          <w:b/>
          <w:sz w:val="32"/>
          <w:szCs w:val="32"/>
        </w:rPr>
        <w:t>党员领导干部学习内容</w:t>
      </w:r>
    </w:p>
    <w:p w:rsidR="0020690D" w:rsidRPr="00A728BD" w:rsidRDefault="0020690D" w:rsidP="00CF1142">
      <w:pPr>
        <w:pStyle w:val="a5"/>
        <w:spacing w:before="0" w:beforeAutospacing="0" w:after="0" w:afterAutospacing="0"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以《习近平谈治国理政》为基本教材，学习《习近平总书记系列重要讲话读本（2016年版）》，着重领会和掌握习近平总书记在全国宣传思想工作会议、党的新闻舆论工作座谈会上的重要讲话精神。要注意围绕坚持和发展中国特色社会主义这个主题，着重领会以习近平同志为总书记的党中央治国理政新理念</w:t>
      </w:r>
      <w:r w:rsidR="00BF5FD9" w:rsidRPr="00A728BD">
        <w:rPr>
          <w:rFonts w:ascii="仿宋_GB2312" w:eastAsia="仿宋_GB2312" w:hAnsi="仿宋" w:cs="仿宋_GB2312" w:hint="eastAsia"/>
          <w:sz w:val="32"/>
          <w:szCs w:val="32"/>
        </w:rPr>
        <w:t>、</w:t>
      </w:r>
      <w:r w:rsidRPr="00A728BD">
        <w:rPr>
          <w:rFonts w:ascii="仿宋_GB2312" w:eastAsia="仿宋_GB2312" w:hAnsi="仿宋" w:cs="仿宋_GB2312" w:hint="eastAsia"/>
          <w:sz w:val="32"/>
          <w:szCs w:val="32"/>
        </w:rPr>
        <w:t>新思想</w:t>
      </w:r>
      <w:r w:rsidR="00BF5FD9" w:rsidRPr="00A728BD">
        <w:rPr>
          <w:rFonts w:ascii="仿宋_GB2312" w:eastAsia="仿宋_GB2312" w:hAnsi="仿宋" w:cs="仿宋_GB2312" w:hint="eastAsia"/>
          <w:sz w:val="32"/>
          <w:szCs w:val="32"/>
        </w:rPr>
        <w:t>、</w:t>
      </w:r>
      <w:r w:rsidRPr="00A728BD">
        <w:rPr>
          <w:rFonts w:ascii="仿宋_GB2312" w:eastAsia="仿宋_GB2312" w:hAnsi="仿宋" w:cs="仿宋_GB2312" w:hint="eastAsia"/>
          <w:sz w:val="32"/>
          <w:szCs w:val="32"/>
        </w:rPr>
        <w:t>新战略，学习习近平总书记关于改革发展稳定、内政外交国防、治党治国治军的重要论述，领会贯穿其中的马克思主义立场观点方法，领会贯穿其中的</w:t>
      </w:r>
      <w:r w:rsidRPr="00A728BD">
        <w:rPr>
          <w:rFonts w:ascii="仿宋_GB2312" w:eastAsia="仿宋_GB2312" w:hAnsi="仿宋" w:cs="仿宋_GB2312" w:hint="eastAsia"/>
          <w:sz w:val="32"/>
          <w:szCs w:val="32"/>
        </w:rPr>
        <w:lastRenderedPageBreak/>
        <w:t>坚定信仰追求、历史担当意识、真挚为民情怀、务实思想作风，既领悟好重大思想理论观点，又领悟好科学的思想方法和工作方法，做到知其然更知其所以然，更好地指导和推动各项事业发展。</w:t>
      </w:r>
    </w:p>
    <w:p w:rsidR="0020690D" w:rsidRPr="00A728BD" w:rsidRDefault="00BF21F8"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（三）做合格党员</w:t>
      </w:r>
    </w:p>
    <w:p w:rsidR="00486FC1" w:rsidRPr="00A728BD" w:rsidRDefault="00486FC1"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Times New Roman" w:hint="eastAsia"/>
          <w:sz w:val="32"/>
          <w:szCs w:val="32"/>
        </w:rPr>
        <w:t>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w:t>
      </w:r>
      <w:r w:rsidRPr="00A728BD">
        <w:rPr>
          <w:rFonts w:ascii="仿宋_GB2312" w:eastAsia="仿宋_GB2312" w:hAnsi="仿宋" w:cs="仿宋_GB2312" w:hint="eastAsia"/>
          <w:sz w:val="32"/>
          <w:szCs w:val="32"/>
        </w:rPr>
        <w:t>严守党的政治纪律和政治规矩，增强组织观念、服从组织决定，自觉做遵守党纪国法、校规校纪的模范；</w:t>
      </w:r>
      <w:r w:rsidRPr="00A728BD">
        <w:rPr>
          <w:rFonts w:ascii="仿宋_GB2312" w:eastAsia="仿宋_GB2312" w:hAnsi="仿宋" w:cs="Times New Roman" w:hint="eastAsia"/>
          <w:sz w:val="32"/>
          <w:szCs w:val="32"/>
        </w:rPr>
        <w:t>加强党性锻炼和道德修养，心存敬畏、手握戒尺，廉洁治学、廉洁从教，筑牢拒腐防变的防线；</w:t>
      </w:r>
      <w:r w:rsidRPr="00A728BD">
        <w:rPr>
          <w:rFonts w:ascii="仿宋_GB2312" w:eastAsia="仿宋_GB2312" w:hAnsi="仿宋" w:cs="仿宋_GB2312" w:hint="eastAsia"/>
          <w:sz w:val="32"/>
          <w:szCs w:val="32"/>
        </w:rPr>
        <w:t>敢于担当、勇于负责，</w:t>
      </w:r>
      <w:r w:rsidRPr="00A728BD">
        <w:rPr>
          <w:rFonts w:ascii="仿宋_GB2312" w:eastAsia="仿宋_GB2312" w:hAnsi="仿宋" w:cs="Times New Roman" w:hint="eastAsia"/>
          <w:sz w:val="32"/>
          <w:szCs w:val="32"/>
        </w:rPr>
        <w:t>始终保持干事创业、开拓进取的精气神，为部门的改革与建设做出积极贡献。</w:t>
      </w:r>
    </w:p>
    <w:p w:rsidR="0020690D" w:rsidRPr="00A728BD" w:rsidRDefault="00F83FBD"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三、重点解决的问题</w:t>
      </w:r>
    </w:p>
    <w:p w:rsidR="00F83FBD" w:rsidRPr="00A728BD" w:rsidRDefault="00F83FBD" w:rsidP="00CF1142">
      <w:pPr>
        <w:spacing w:line="560" w:lineRule="exact"/>
        <w:ind w:firstLineChars="150" w:firstLine="480"/>
        <w:rPr>
          <w:rFonts w:ascii="仿宋_GB2312" w:eastAsia="仿宋_GB2312" w:hAnsi="仿宋" w:cs="仿宋_GB2312" w:hint="eastAsia"/>
          <w:kern w:val="0"/>
          <w:sz w:val="32"/>
          <w:szCs w:val="32"/>
        </w:rPr>
      </w:pPr>
      <w:r w:rsidRPr="00A728BD">
        <w:rPr>
          <w:rFonts w:ascii="仿宋_GB2312" w:eastAsia="仿宋_GB2312" w:hAnsi="仿宋" w:cs="仿宋_GB2312" w:hint="eastAsia"/>
          <w:kern w:val="0"/>
          <w:sz w:val="32"/>
          <w:szCs w:val="32"/>
        </w:rPr>
        <w:t>（一）着力解决一些党员理想信念模糊动摇的问题</w:t>
      </w:r>
      <w:r w:rsidR="00573E53" w:rsidRPr="00A728BD">
        <w:rPr>
          <w:rFonts w:ascii="仿宋_GB2312" w:eastAsia="仿宋_GB2312" w:hAnsi="仿宋" w:cs="仿宋_GB2312" w:hint="eastAsia"/>
          <w:kern w:val="0"/>
          <w:sz w:val="32"/>
          <w:szCs w:val="32"/>
        </w:rPr>
        <w:t>。</w:t>
      </w:r>
    </w:p>
    <w:p w:rsidR="00F83FBD" w:rsidRPr="00A728BD" w:rsidRDefault="00F83FBD" w:rsidP="00CF1142">
      <w:pPr>
        <w:spacing w:line="560" w:lineRule="exact"/>
        <w:ind w:firstLineChars="150" w:firstLine="480"/>
        <w:rPr>
          <w:rFonts w:ascii="仿宋_GB2312" w:eastAsia="仿宋_GB2312" w:hAnsi="仿宋" w:cs="仿宋_GB2312" w:hint="eastAsia"/>
          <w:kern w:val="0"/>
          <w:sz w:val="32"/>
          <w:szCs w:val="32"/>
        </w:rPr>
      </w:pPr>
      <w:r w:rsidRPr="00A728BD">
        <w:rPr>
          <w:rFonts w:ascii="仿宋_GB2312" w:eastAsia="仿宋_GB2312" w:hAnsi="仿宋" w:cs="仿宋_GB2312" w:hint="eastAsia"/>
          <w:kern w:val="0"/>
          <w:sz w:val="32"/>
          <w:szCs w:val="32"/>
        </w:rPr>
        <w:t>（二）着力解决一些党员党的意识淡化的问题</w:t>
      </w:r>
      <w:r w:rsidR="00573E53" w:rsidRPr="00A728BD">
        <w:rPr>
          <w:rFonts w:ascii="仿宋_GB2312" w:eastAsia="仿宋_GB2312" w:hAnsi="仿宋" w:cs="仿宋_GB2312" w:hint="eastAsia"/>
          <w:kern w:val="0"/>
          <w:sz w:val="32"/>
          <w:szCs w:val="32"/>
        </w:rPr>
        <w:t>。</w:t>
      </w:r>
    </w:p>
    <w:p w:rsidR="00F83FBD" w:rsidRPr="00A728BD" w:rsidRDefault="00F83FBD" w:rsidP="00CF1142">
      <w:pPr>
        <w:spacing w:line="560" w:lineRule="exact"/>
        <w:ind w:firstLineChars="150" w:firstLine="480"/>
        <w:rPr>
          <w:rFonts w:ascii="仿宋_GB2312" w:eastAsia="仿宋_GB2312" w:hAnsi="仿宋" w:cs="仿宋_GB2312" w:hint="eastAsia"/>
          <w:kern w:val="0"/>
          <w:sz w:val="32"/>
          <w:szCs w:val="32"/>
        </w:rPr>
      </w:pPr>
      <w:r w:rsidRPr="00A728BD">
        <w:rPr>
          <w:rFonts w:ascii="仿宋_GB2312" w:eastAsia="仿宋_GB2312" w:hAnsi="仿宋" w:cs="仿宋_GB2312" w:hint="eastAsia"/>
          <w:kern w:val="0"/>
          <w:sz w:val="32"/>
          <w:szCs w:val="32"/>
        </w:rPr>
        <w:t>（三）着力解决一些党员宗旨观念淡薄的问题</w:t>
      </w:r>
      <w:r w:rsidR="00573E53" w:rsidRPr="00A728BD">
        <w:rPr>
          <w:rFonts w:ascii="仿宋_GB2312" w:eastAsia="仿宋_GB2312" w:hAnsi="仿宋" w:cs="仿宋_GB2312" w:hint="eastAsia"/>
          <w:kern w:val="0"/>
          <w:sz w:val="32"/>
          <w:szCs w:val="32"/>
        </w:rPr>
        <w:t>。</w:t>
      </w:r>
    </w:p>
    <w:p w:rsidR="00F83FBD" w:rsidRPr="00A728BD" w:rsidRDefault="00F83FBD" w:rsidP="00CF1142">
      <w:pPr>
        <w:spacing w:line="560" w:lineRule="exact"/>
        <w:ind w:firstLineChars="150" w:firstLine="480"/>
        <w:rPr>
          <w:rFonts w:ascii="仿宋_GB2312" w:eastAsia="仿宋_GB2312" w:hAnsi="仿宋" w:cs="仿宋_GB2312" w:hint="eastAsia"/>
          <w:kern w:val="0"/>
          <w:sz w:val="32"/>
          <w:szCs w:val="32"/>
        </w:rPr>
      </w:pPr>
      <w:r w:rsidRPr="00A728BD">
        <w:rPr>
          <w:rFonts w:ascii="仿宋_GB2312" w:eastAsia="仿宋_GB2312" w:hAnsi="仿宋" w:cs="仿宋_GB2312" w:hint="eastAsia"/>
          <w:kern w:val="0"/>
          <w:sz w:val="32"/>
          <w:szCs w:val="32"/>
        </w:rPr>
        <w:t>（四）</w:t>
      </w:r>
      <w:r w:rsidR="005401AE" w:rsidRPr="00A728BD">
        <w:rPr>
          <w:rFonts w:ascii="仿宋_GB2312" w:eastAsia="仿宋_GB2312" w:hAnsi="仿宋" w:cs="仿宋_GB2312" w:hint="eastAsia"/>
          <w:kern w:val="0"/>
          <w:sz w:val="32"/>
          <w:szCs w:val="32"/>
        </w:rPr>
        <w:t>着力解决制度执行缺失的问题。</w:t>
      </w:r>
    </w:p>
    <w:p w:rsidR="00F83FBD" w:rsidRPr="00A728BD" w:rsidRDefault="00F83FBD" w:rsidP="00CF1142">
      <w:pPr>
        <w:spacing w:line="560" w:lineRule="exact"/>
        <w:ind w:firstLineChars="150" w:firstLine="480"/>
        <w:rPr>
          <w:rFonts w:ascii="仿宋_GB2312" w:eastAsia="仿宋_GB2312" w:hAnsi="仿宋" w:cs="仿宋_GB2312" w:hint="eastAsia"/>
          <w:kern w:val="0"/>
          <w:sz w:val="32"/>
          <w:szCs w:val="32"/>
        </w:rPr>
      </w:pPr>
      <w:r w:rsidRPr="00A728BD">
        <w:rPr>
          <w:rFonts w:ascii="仿宋_GB2312" w:eastAsia="仿宋_GB2312" w:hAnsi="仿宋" w:cs="仿宋_GB2312" w:hint="eastAsia"/>
          <w:kern w:val="0"/>
          <w:sz w:val="32"/>
          <w:szCs w:val="32"/>
        </w:rPr>
        <w:t>（五）</w:t>
      </w:r>
      <w:r w:rsidR="005401AE" w:rsidRPr="00A728BD">
        <w:rPr>
          <w:rFonts w:ascii="仿宋_GB2312" w:eastAsia="仿宋_GB2312" w:hAnsi="仿宋" w:cs="仿宋_GB2312" w:hint="eastAsia"/>
          <w:kern w:val="0"/>
          <w:sz w:val="32"/>
          <w:szCs w:val="32"/>
        </w:rPr>
        <w:t>全体党员对照高校师德“红七条”和学校相关规定，查找、解决育人意识淡薄、违反讲台纪律、学术不端、</w:t>
      </w:r>
      <w:r w:rsidR="005401AE" w:rsidRPr="00A728BD">
        <w:rPr>
          <w:rFonts w:ascii="仿宋_GB2312" w:eastAsia="仿宋_GB2312" w:hAnsi="仿宋" w:cs="仿宋_GB2312" w:hint="eastAsia"/>
          <w:kern w:val="0"/>
          <w:sz w:val="32"/>
          <w:szCs w:val="32"/>
        </w:rPr>
        <w:lastRenderedPageBreak/>
        <w:t>师德失范等问题。</w:t>
      </w:r>
    </w:p>
    <w:p w:rsidR="00F83FBD" w:rsidRPr="00A728BD" w:rsidRDefault="00CE186D"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四、主要措施</w:t>
      </w:r>
    </w:p>
    <w:p w:rsidR="0017240B" w:rsidRPr="00A728BD" w:rsidRDefault="0017240B"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（一）围绕专题学习讨论（贯穿学习教育全过程）</w:t>
      </w:r>
    </w:p>
    <w:p w:rsidR="0017240B" w:rsidRPr="00A728BD" w:rsidRDefault="0017240B" w:rsidP="00CF1142">
      <w:pPr>
        <w:spacing w:line="560" w:lineRule="exact"/>
        <w:ind w:firstLineChars="200" w:firstLine="643"/>
        <w:rPr>
          <w:rFonts w:ascii="仿宋_GB2312" w:eastAsia="仿宋_GB2312" w:hAnsi="仿宋" w:hint="eastAsia"/>
          <w:sz w:val="32"/>
          <w:szCs w:val="32"/>
        </w:rPr>
      </w:pPr>
      <w:r w:rsidRPr="00A728BD">
        <w:rPr>
          <w:rFonts w:ascii="仿宋_GB2312" w:eastAsia="仿宋_GB2312" w:hAnsi="仿宋" w:hint="eastAsia"/>
          <w:b/>
          <w:sz w:val="32"/>
          <w:szCs w:val="32"/>
        </w:rPr>
        <w:t>1、抓好党员个人自学。</w:t>
      </w:r>
      <w:r w:rsidR="00E94D27" w:rsidRPr="00A728BD">
        <w:rPr>
          <w:rFonts w:ascii="仿宋_GB2312" w:eastAsia="仿宋_GB2312" w:hAnsi="仿宋" w:hint="eastAsia"/>
          <w:sz w:val="32"/>
          <w:szCs w:val="32"/>
        </w:rPr>
        <w:t>支部和党员个人要结合实际分别制定学习计划</w:t>
      </w:r>
      <w:r w:rsidR="00651FB7" w:rsidRPr="00A728BD">
        <w:rPr>
          <w:rFonts w:ascii="仿宋_GB2312" w:eastAsia="仿宋_GB2312" w:hAnsi="仿宋" w:hint="eastAsia"/>
          <w:sz w:val="32"/>
          <w:szCs w:val="32"/>
        </w:rPr>
        <w:t>，明确学习内容和自学要求。</w:t>
      </w:r>
      <w:r w:rsidR="00ED65EC" w:rsidRPr="00A728BD">
        <w:rPr>
          <w:rFonts w:ascii="仿宋_GB2312" w:eastAsia="仿宋_GB2312" w:hAnsi="仿宋" w:hint="eastAsia"/>
          <w:sz w:val="32"/>
          <w:szCs w:val="32"/>
        </w:rPr>
        <w:t>党员领导干部要读原著、学原文、悟原理，要带着信念学、带着感情学、带着问题学、带着目标学，要在学习教育中做表率，紧密联系工作实际，努力提高思想政治素质和理论水平。</w:t>
      </w:r>
    </w:p>
    <w:p w:rsidR="00ED65EC" w:rsidRPr="00A728BD" w:rsidRDefault="00ED65EC" w:rsidP="00CF1142">
      <w:pPr>
        <w:spacing w:line="560" w:lineRule="exact"/>
        <w:ind w:firstLineChars="200" w:firstLine="643"/>
        <w:rPr>
          <w:rFonts w:ascii="仿宋_GB2312" w:eastAsia="仿宋_GB2312" w:hAnsi="仿宋" w:hint="eastAsia"/>
          <w:sz w:val="32"/>
          <w:szCs w:val="32"/>
        </w:rPr>
      </w:pPr>
      <w:r w:rsidRPr="00A728BD">
        <w:rPr>
          <w:rFonts w:ascii="仿宋_GB2312" w:eastAsia="仿宋_GB2312" w:hAnsi="仿宋" w:hint="eastAsia"/>
          <w:b/>
          <w:sz w:val="32"/>
          <w:szCs w:val="32"/>
        </w:rPr>
        <w:t>2、开展集中学习讨论。</w:t>
      </w:r>
      <w:r w:rsidRPr="00A728BD">
        <w:rPr>
          <w:rFonts w:ascii="仿宋_GB2312" w:eastAsia="仿宋_GB2312" w:hAnsi="仿宋" w:hint="eastAsia"/>
          <w:sz w:val="32"/>
          <w:szCs w:val="32"/>
        </w:rPr>
        <w:t>按照“三会一课”制度，每月集中组织党员进行不少于一小时的集中学习。</w:t>
      </w:r>
      <w:r w:rsidR="0097126C" w:rsidRPr="00A728BD">
        <w:rPr>
          <w:rFonts w:ascii="仿宋_GB2312" w:eastAsia="仿宋_GB2312" w:hAnsi="仿宋" w:hint="eastAsia"/>
          <w:sz w:val="32"/>
          <w:szCs w:val="32"/>
        </w:rPr>
        <w:t>五月底之前完成《党章》、《准则》、《条例》的学习。</w:t>
      </w:r>
      <w:r w:rsidRPr="00A728BD">
        <w:rPr>
          <w:rFonts w:ascii="仿宋_GB2312" w:eastAsia="仿宋_GB2312" w:hAnsi="仿宋" w:cs="仿宋_GB2312" w:hint="eastAsia"/>
          <w:sz w:val="32"/>
          <w:szCs w:val="32"/>
        </w:rPr>
        <w:t>每季度围绕1</w:t>
      </w:r>
      <w:r w:rsidR="004B08E2" w:rsidRPr="00A728BD">
        <w:rPr>
          <w:rFonts w:ascii="仿宋_GB2312" w:eastAsia="仿宋_GB2312" w:hAnsi="仿宋" w:cs="仿宋_GB2312" w:hint="eastAsia"/>
          <w:sz w:val="32"/>
          <w:szCs w:val="32"/>
        </w:rPr>
        <w:t>个专题组织交流讨论，讨论的主题围绕“学习</w:t>
      </w:r>
      <w:r w:rsidRPr="00A728BD">
        <w:rPr>
          <w:rFonts w:ascii="仿宋_GB2312" w:eastAsia="仿宋_GB2312" w:hAnsi="仿宋" w:cs="仿宋_GB2312" w:hint="eastAsia"/>
          <w:sz w:val="32"/>
          <w:szCs w:val="32"/>
        </w:rPr>
        <w:t>党章，忠诚于党，忠诚于党的教育事业，做合格党员”、“学习党规，严守纪律，不破党员底线、不越师德红线、不触法纪高压线，做合格党员”、“学习系列讲话，敬业修德，献身党的教育事业，做合格党员”等。</w:t>
      </w:r>
      <w:r w:rsidR="003519F9" w:rsidRPr="00A728BD">
        <w:rPr>
          <w:rFonts w:ascii="仿宋_GB2312" w:eastAsia="仿宋_GB2312" w:hAnsi="仿宋" w:cs="仿宋_GB2312" w:hint="eastAsia"/>
          <w:sz w:val="32"/>
          <w:szCs w:val="32"/>
        </w:rPr>
        <w:t>通过学习讨论，真正找到差距，提高认识，明确努力方向。</w:t>
      </w:r>
    </w:p>
    <w:p w:rsidR="00ED65EC" w:rsidRPr="00A728BD" w:rsidRDefault="003519F9" w:rsidP="00CF1142">
      <w:pPr>
        <w:spacing w:line="560" w:lineRule="exact"/>
        <w:ind w:firstLineChars="200" w:firstLine="643"/>
        <w:rPr>
          <w:rFonts w:ascii="仿宋_GB2312" w:eastAsia="仿宋_GB2312" w:hAnsi="仿宋" w:hint="eastAsia"/>
          <w:b/>
          <w:sz w:val="32"/>
          <w:szCs w:val="32"/>
        </w:rPr>
      </w:pPr>
      <w:r w:rsidRPr="00A728BD">
        <w:rPr>
          <w:rFonts w:ascii="仿宋_GB2312" w:eastAsia="仿宋_GB2312" w:hAnsi="仿宋" w:hint="eastAsia"/>
          <w:b/>
          <w:sz w:val="32"/>
          <w:szCs w:val="32"/>
        </w:rPr>
        <w:t>（二）创新方式讲党课（七一前后）</w:t>
      </w:r>
    </w:p>
    <w:p w:rsidR="003519F9" w:rsidRPr="00A728BD" w:rsidRDefault="003519F9"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结合开展纪念建党95周年活动，集中安排1次党课。</w:t>
      </w:r>
    </w:p>
    <w:p w:rsidR="00092308" w:rsidRPr="00A728BD" w:rsidRDefault="00092308" w:rsidP="00CF1142">
      <w:pPr>
        <w:spacing w:line="560" w:lineRule="exact"/>
        <w:ind w:firstLineChars="200" w:firstLine="643"/>
        <w:rPr>
          <w:rFonts w:ascii="仿宋_GB2312" w:eastAsia="仿宋_GB2312" w:hAnsi="仿宋" w:cs="仿宋_GB2312" w:hint="eastAsia"/>
          <w:b/>
          <w:sz w:val="32"/>
          <w:szCs w:val="32"/>
        </w:rPr>
      </w:pPr>
      <w:r w:rsidRPr="00A728BD">
        <w:rPr>
          <w:rFonts w:ascii="仿宋_GB2312" w:eastAsia="仿宋_GB2312" w:hAnsi="仿宋" w:cs="仿宋_GB2312" w:hint="eastAsia"/>
          <w:b/>
          <w:sz w:val="32"/>
          <w:szCs w:val="32"/>
        </w:rPr>
        <w:t>（三）召开党支部专题组织生活会（十一月份）</w:t>
      </w:r>
    </w:p>
    <w:p w:rsidR="00092308" w:rsidRPr="00A728BD" w:rsidRDefault="00B81A3F"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撰写一篇心得体会文章。每一位党员干部要结合专题学习，对照党章党纪党规和典型案例，联系本人思想实际、岗位职责和廉能风险点防控，查摆在思想、组织、作风、纪律等方面存在的问题，针对突出问题和薄弱环节提出整改措施。</w:t>
      </w:r>
      <w:r w:rsidRPr="00A728BD">
        <w:rPr>
          <w:rFonts w:ascii="仿宋_GB2312" w:eastAsia="仿宋_GB2312" w:hAnsi="仿宋" w:cs="仿宋_GB2312" w:hint="eastAsia"/>
          <w:sz w:val="32"/>
          <w:szCs w:val="32"/>
        </w:rPr>
        <w:lastRenderedPageBreak/>
        <w:t>撰写一篇心得体会文章，专题交流。</w:t>
      </w:r>
    </w:p>
    <w:p w:rsidR="003145CF" w:rsidRPr="00A728BD" w:rsidRDefault="003145CF" w:rsidP="00CF1142">
      <w:pPr>
        <w:spacing w:line="560" w:lineRule="exact"/>
        <w:ind w:firstLineChars="200" w:firstLine="643"/>
        <w:rPr>
          <w:rFonts w:ascii="仿宋_GB2312" w:eastAsia="仿宋_GB2312" w:hAnsi="仿宋" w:cs="仿宋_GB2312" w:hint="eastAsia"/>
          <w:b/>
          <w:kern w:val="0"/>
          <w:sz w:val="32"/>
          <w:szCs w:val="32"/>
        </w:rPr>
      </w:pPr>
      <w:r w:rsidRPr="00A728BD">
        <w:rPr>
          <w:rFonts w:ascii="仿宋_GB2312" w:eastAsia="仿宋_GB2312" w:hAnsi="仿宋" w:cs="仿宋_GB2312" w:hint="eastAsia"/>
          <w:b/>
          <w:sz w:val="32"/>
          <w:szCs w:val="32"/>
        </w:rPr>
        <w:t>（四）</w:t>
      </w:r>
      <w:r w:rsidR="00B81A3F" w:rsidRPr="00A728BD">
        <w:rPr>
          <w:rFonts w:ascii="仿宋_GB2312" w:eastAsia="仿宋_GB2312" w:hAnsi="仿宋" w:cs="仿宋_GB2312" w:hint="eastAsia"/>
          <w:b/>
          <w:kern w:val="0"/>
          <w:sz w:val="32"/>
          <w:szCs w:val="32"/>
        </w:rPr>
        <w:t>开展民主评议党员（年底前</w:t>
      </w:r>
      <w:r w:rsidRPr="00A728BD">
        <w:rPr>
          <w:rFonts w:ascii="仿宋_GB2312" w:eastAsia="仿宋_GB2312" w:hAnsi="仿宋" w:cs="仿宋_GB2312" w:hint="eastAsia"/>
          <w:b/>
          <w:kern w:val="0"/>
          <w:sz w:val="32"/>
          <w:szCs w:val="32"/>
        </w:rPr>
        <w:t>）</w:t>
      </w:r>
    </w:p>
    <w:p w:rsidR="003145CF" w:rsidRPr="00A728BD" w:rsidRDefault="003145CF"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以党支部为单位召开全体党员会议，组织党员开展民主评议。对照党员标准，按照个人自评、党员互评、民主测评、组织评定的程序，对党员进行评议。</w:t>
      </w:r>
    </w:p>
    <w:p w:rsidR="00191888" w:rsidRPr="00A728BD" w:rsidRDefault="00191888" w:rsidP="00CF1142">
      <w:pPr>
        <w:spacing w:line="560" w:lineRule="exact"/>
        <w:ind w:firstLineChars="200" w:firstLine="643"/>
        <w:rPr>
          <w:rFonts w:ascii="仿宋_GB2312" w:eastAsia="仿宋_GB2312" w:hAnsi="仿宋" w:cs="仿宋_GB2312" w:hint="eastAsia"/>
          <w:b/>
          <w:sz w:val="32"/>
          <w:szCs w:val="32"/>
        </w:rPr>
      </w:pPr>
      <w:r w:rsidRPr="00A728BD">
        <w:rPr>
          <w:rFonts w:ascii="仿宋_GB2312" w:eastAsia="仿宋_GB2312" w:hAnsi="仿宋" w:cs="仿宋_GB2312" w:hint="eastAsia"/>
          <w:b/>
          <w:sz w:val="32"/>
          <w:szCs w:val="32"/>
        </w:rPr>
        <w:t>（五）立足岗位做贡献（贯穿学习教育全过程）</w:t>
      </w:r>
    </w:p>
    <w:p w:rsidR="00191888" w:rsidRPr="00A728BD" w:rsidRDefault="00BD430C" w:rsidP="00CF1142">
      <w:pPr>
        <w:spacing w:line="560" w:lineRule="exact"/>
        <w:ind w:firstLineChars="200" w:firstLine="640"/>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每位党员日常要进行“三对照、三检查”时刻鞭策自己。一是对照《党章》，检查共产主义信念；二是对照全心全意为师生服务，检查廉洁奉公，艰苦奋斗精神；三是对照工作成绩，检查党员模范作用的发挥。</w:t>
      </w:r>
      <w:r w:rsidR="00191888" w:rsidRPr="00A728BD">
        <w:rPr>
          <w:rFonts w:ascii="仿宋_GB2312" w:eastAsia="仿宋_GB2312" w:hAnsi="仿宋" w:cs="仿宋_GB2312" w:hint="eastAsia"/>
          <w:sz w:val="32"/>
          <w:szCs w:val="32"/>
        </w:rPr>
        <w:t>以“亮明身份、公开承诺、示范带头、接受监督”为主要内容，根据岗位特点和工作实际自主创新活动方式，教育引导党员在任何岗位、任何地方、任何时候、任何情况下都铭记党员身份，积极为党工作，立足岗位、履职尽责。党员干部给普通党员示范，普通党员给群众示范，主动接受党内监督和群众监督。引导教师党员模范遵守讲台纪律，在教书育人的本职岗位上争做“育人标兵”。</w:t>
      </w:r>
    </w:p>
    <w:p w:rsidR="0097126C" w:rsidRPr="00A728BD" w:rsidRDefault="0097126C" w:rsidP="00CF1142">
      <w:pPr>
        <w:spacing w:line="560" w:lineRule="exact"/>
        <w:ind w:firstLineChars="200" w:firstLine="640"/>
        <w:rPr>
          <w:rFonts w:ascii="仿宋_GB2312" w:eastAsia="仿宋_GB2312" w:hAnsi="仿宋" w:cs="仿宋_GB2312" w:hint="eastAsia"/>
          <w:sz w:val="32"/>
          <w:szCs w:val="32"/>
        </w:rPr>
      </w:pPr>
    </w:p>
    <w:p w:rsidR="0097126C" w:rsidRPr="00A728BD" w:rsidRDefault="0097126C" w:rsidP="00CF1142">
      <w:pPr>
        <w:spacing w:line="560" w:lineRule="exact"/>
        <w:rPr>
          <w:rFonts w:ascii="仿宋_GB2312" w:eastAsia="仿宋_GB2312" w:hAnsi="仿宋" w:cs="仿宋_GB2312" w:hint="eastAsia"/>
          <w:sz w:val="32"/>
          <w:szCs w:val="32"/>
        </w:rPr>
      </w:pPr>
    </w:p>
    <w:p w:rsidR="0097126C" w:rsidRPr="00A728BD" w:rsidRDefault="0097126C" w:rsidP="00CF1142">
      <w:pPr>
        <w:spacing w:line="560" w:lineRule="exact"/>
        <w:rPr>
          <w:rFonts w:ascii="仿宋_GB2312" w:eastAsia="仿宋_GB2312" w:hAnsi="仿宋" w:cs="仿宋_GB2312" w:hint="eastAsia"/>
          <w:sz w:val="32"/>
          <w:szCs w:val="32"/>
        </w:rPr>
      </w:pPr>
    </w:p>
    <w:p w:rsidR="0097126C" w:rsidRPr="00A728BD" w:rsidRDefault="0097126C" w:rsidP="00CF1142">
      <w:pPr>
        <w:spacing w:line="560" w:lineRule="exact"/>
        <w:rPr>
          <w:rFonts w:ascii="仿宋_GB2312" w:eastAsia="仿宋_GB2312" w:hAnsi="仿宋" w:cs="仿宋_GB2312" w:hint="eastAsia"/>
          <w:sz w:val="32"/>
          <w:szCs w:val="32"/>
        </w:rPr>
      </w:pPr>
      <w:bookmarkStart w:id="0" w:name="_GoBack"/>
      <w:bookmarkEnd w:id="0"/>
    </w:p>
    <w:p w:rsidR="0097126C" w:rsidRPr="00A728BD" w:rsidRDefault="0097126C" w:rsidP="00480617">
      <w:pPr>
        <w:tabs>
          <w:tab w:val="left" w:pos="5500"/>
        </w:tabs>
        <w:spacing w:line="560" w:lineRule="exact"/>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ab/>
        <w:t>体育部党支部</w:t>
      </w:r>
    </w:p>
    <w:p w:rsidR="0097126C" w:rsidRPr="00A728BD" w:rsidRDefault="0097126C" w:rsidP="00CF1142">
      <w:pPr>
        <w:spacing w:line="560" w:lineRule="exact"/>
        <w:rPr>
          <w:rFonts w:ascii="仿宋_GB2312" w:eastAsia="仿宋_GB2312" w:hAnsi="仿宋" w:cs="仿宋_GB2312" w:hint="eastAsia"/>
          <w:sz w:val="32"/>
          <w:szCs w:val="32"/>
        </w:rPr>
      </w:pPr>
      <w:r w:rsidRPr="00A728BD">
        <w:rPr>
          <w:rFonts w:ascii="仿宋_GB2312" w:eastAsia="仿宋_GB2312" w:hAnsi="仿宋" w:cs="仿宋_GB2312" w:hint="eastAsia"/>
          <w:sz w:val="32"/>
          <w:szCs w:val="32"/>
        </w:rPr>
        <w:t xml:space="preserve">             </w:t>
      </w:r>
      <w:r w:rsidR="00480617">
        <w:rPr>
          <w:rFonts w:ascii="仿宋_GB2312" w:eastAsia="仿宋_GB2312" w:hAnsi="仿宋" w:cs="仿宋_GB2312" w:hint="eastAsia"/>
          <w:sz w:val="32"/>
          <w:szCs w:val="32"/>
        </w:rPr>
        <w:t xml:space="preserve">                    </w:t>
      </w:r>
      <w:r w:rsidRPr="00A728BD">
        <w:rPr>
          <w:rFonts w:ascii="仿宋_GB2312" w:eastAsia="仿宋_GB2312" w:hAnsi="仿宋" w:cs="仿宋_GB2312" w:hint="eastAsia"/>
          <w:sz w:val="32"/>
          <w:szCs w:val="32"/>
        </w:rPr>
        <w:t>2016年5月1</w:t>
      </w:r>
      <w:r w:rsidR="00200094" w:rsidRPr="00A728BD">
        <w:rPr>
          <w:rFonts w:ascii="仿宋_GB2312" w:eastAsia="仿宋_GB2312" w:hAnsi="仿宋" w:cs="仿宋_GB2312" w:hint="eastAsia"/>
          <w:sz w:val="32"/>
          <w:szCs w:val="32"/>
        </w:rPr>
        <w:t>8日</w:t>
      </w:r>
    </w:p>
    <w:p w:rsidR="0097126C" w:rsidRPr="00A728BD" w:rsidRDefault="0097126C" w:rsidP="00CF1142">
      <w:pPr>
        <w:spacing w:line="560" w:lineRule="exact"/>
        <w:rPr>
          <w:rFonts w:ascii="仿宋_GB2312" w:eastAsia="仿宋_GB2312" w:hAnsi="仿宋" w:cs="仿宋_GB2312" w:hint="eastAsia"/>
          <w:sz w:val="32"/>
          <w:szCs w:val="32"/>
        </w:rPr>
      </w:pPr>
    </w:p>
    <w:p w:rsidR="00191888" w:rsidRPr="00A728BD" w:rsidRDefault="00191888" w:rsidP="00CF1142">
      <w:pPr>
        <w:spacing w:line="560" w:lineRule="exact"/>
        <w:rPr>
          <w:rFonts w:ascii="仿宋_GB2312" w:eastAsia="仿宋_GB2312" w:hAnsi="仿宋" w:cs="仿宋_GB2312" w:hint="eastAsia"/>
          <w:sz w:val="32"/>
          <w:szCs w:val="32"/>
        </w:rPr>
      </w:pPr>
    </w:p>
    <w:sectPr w:rsidR="00191888" w:rsidRPr="00A728BD" w:rsidSect="00D53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9A" w:rsidRDefault="0043059A" w:rsidP="00011038">
      <w:r>
        <w:separator/>
      </w:r>
    </w:p>
  </w:endnote>
  <w:endnote w:type="continuationSeparator" w:id="0">
    <w:p w:rsidR="0043059A" w:rsidRDefault="0043059A" w:rsidP="0001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9A" w:rsidRDefault="0043059A" w:rsidP="00011038">
      <w:r>
        <w:separator/>
      </w:r>
    </w:p>
  </w:footnote>
  <w:footnote w:type="continuationSeparator" w:id="0">
    <w:p w:rsidR="0043059A" w:rsidRDefault="0043059A" w:rsidP="00011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798"/>
    <w:rsid w:val="00011038"/>
    <w:rsid w:val="00092308"/>
    <w:rsid w:val="000943A4"/>
    <w:rsid w:val="001102F6"/>
    <w:rsid w:val="0017240B"/>
    <w:rsid w:val="00191888"/>
    <w:rsid w:val="00200094"/>
    <w:rsid w:val="0020690D"/>
    <w:rsid w:val="0029757D"/>
    <w:rsid w:val="003145CF"/>
    <w:rsid w:val="003519F9"/>
    <w:rsid w:val="003E106F"/>
    <w:rsid w:val="0043059A"/>
    <w:rsid w:val="00480617"/>
    <w:rsid w:val="0048235F"/>
    <w:rsid w:val="00486FC1"/>
    <w:rsid w:val="004A0587"/>
    <w:rsid w:val="004A0C05"/>
    <w:rsid w:val="004B08E2"/>
    <w:rsid w:val="004F0CB8"/>
    <w:rsid w:val="005003ED"/>
    <w:rsid w:val="005259BE"/>
    <w:rsid w:val="005401AE"/>
    <w:rsid w:val="00560237"/>
    <w:rsid w:val="00573E53"/>
    <w:rsid w:val="006057F4"/>
    <w:rsid w:val="00626E7C"/>
    <w:rsid w:val="00651FB7"/>
    <w:rsid w:val="00684FCE"/>
    <w:rsid w:val="007919D0"/>
    <w:rsid w:val="00796453"/>
    <w:rsid w:val="007D14BF"/>
    <w:rsid w:val="00806812"/>
    <w:rsid w:val="00884798"/>
    <w:rsid w:val="008A191E"/>
    <w:rsid w:val="008D17B4"/>
    <w:rsid w:val="008E57DD"/>
    <w:rsid w:val="0094321C"/>
    <w:rsid w:val="0094366A"/>
    <w:rsid w:val="0097126C"/>
    <w:rsid w:val="00A22B27"/>
    <w:rsid w:val="00A728BD"/>
    <w:rsid w:val="00B77CE9"/>
    <w:rsid w:val="00B81A3F"/>
    <w:rsid w:val="00BB4DF5"/>
    <w:rsid w:val="00BD430C"/>
    <w:rsid w:val="00BF21F8"/>
    <w:rsid w:val="00BF5FD9"/>
    <w:rsid w:val="00CD1471"/>
    <w:rsid w:val="00CE186D"/>
    <w:rsid w:val="00CF1142"/>
    <w:rsid w:val="00CF6162"/>
    <w:rsid w:val="00D342D7"/>
    <w:rsid w:val="00D533A5"/>
    <w:rsid w:val="00E94D27"/>
    <w:rsid w:val="00EA28AF"/>
    <w:rsid w:val="00ED65EC"/>
    <w:rsid w:val="00F439D7"/>
    <w:rsid w:val="00F83FBD"/>
    <w:rsid w:val="00FC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038"/>
    <w:rPr>
      <w:sz w:val="18"/>
      <w:szCs w:val="18"/>
    </w:rPr>
  </w:style>
  <w:style w:type="paragraph" w:styleId="a4">
    <w:name w:val="footer"/>
    <w:basedOn w:val="a"/>
    <w:link w:val="Char0"/>
    <w:uiPriority w:val="99"/>
    <w:unhideWhenUsed/>
    <w:rsid w:val="00011038"/>
    <w:pPr>
      <w:tabs>
        <w:tab w:val="center" w:pos="4153"/>
        <w:tab w:val="right" w:pos="8306"/>
      </w:tabs>
      <w:snapToGrid w:val="0"/>
      <w:jc w:val="left"/>
    </w:pPr>
    <w:rPr>
      <w:sz w:val="18"/>
      <w:szCs w:val="18"/>
    </w:rPr>
  </w:style>
  <w:style w:type="character" w:customStyle="1" w:styleId="Char0">
    <w:name w:val="页脚 Char"/>
    <w:basedOn w:val="a0"/>
    <w:link w:val="a4"/>
    <w:uiPriority w:val="99"/>
    <w:rsid w:val="00011038"/>
    <w:rPr>
      <w:sz w:val="18"/>
      <w:szCs w:val="18"/>
    </w:rPr>
  </w:style>
  <w:style w:type="paragraph" w:styleId="a5">
    <w:name w:val="Normal (Web)"/>
    <w:basedOn w:val="a"/>
    <w:rsid w:val="00011038"/>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796453"/>
    <w:rPr>
      <w:sz w:val="21"/>
      <w:szCs w:val="21"/>
    </w:rPr>
  </w:style>
  <w:style w:type="paragraph" w:styleId="a7">
    <w:name w:val="annotation text"/>
    <w:basedOn w:val="a"/>
    <w:link w:val="Char1"/>
    <w:uiPriority w:val="99"/>
    <w:semiHidden/>
    <w:unhideWhenUsed/>
    <w:rsid w:val="00796453"/>
    <w:pPr>
      <w:jc w:val="left"/>
    </w:pPr>
  </w:style>
  <w:style w:type="character" w:customStyle="1" w:styleId="Char1">
    <w:name w:val="批注文字 Char"/>
    <w:basedOn w:val="a0"/>
    <w:link w:val="a7"/>
    <w:uiPriority w:val="99"/>
    <w:semiHidden/>
    <w:rsid w:val="00796453"/>
  </w:style>
  <w:style w:type="paragraph" w:styleId="a8">
    <w:name w:val="annotation subject"/>
    <w:basedOn w:val="a7"/>
    <w:next w:val="a7"/>
    <w:link w:val="Char2"/>
    <w:uiPriority w:val="99"/>
    <w:semiHidden/>
    <w:unhideWhenUsed/>
    <w:rsid w:val="00796453"/>
    <w:rPr>
      <w:b/>
      <w:bCs/>
    </w:rPr>
  </w:style>
  <w:style w:type="character" w:customStyle="1" w:styleId="Char2">
    <w:name w:val="批注主题 Char"/>
    <w:basedOn w:val="Char1"/>
    <w:link w:val="a8"/>
    <w:uiPriority w:val="99"/>
    <w:semiHidden/>
    <w:rsid w:val="00796453"/>
    <w:rPr>
      <w:b/>
      <w:bCs/>
    </w:rPr>
  </w:style>
  <w:style w:type="paragraph" w:styleId="a9">
    <w:name w:val="Balloon Text"/>
    <w:basedOn w:val="a"/>
    <w:link w:val="Char3"/>
    <w:uiPriority w:val="99"/>
    <w:semiHidden/>
    <w:unhideWhenUsed/>
    <w:rsid w:val="00796453"/>
    <w:rPr>
      <w:sz w:val="18"/>
      <w:szCs w:val="18"/>
    </w:rPr>
  </w:style>
  <w:style w:type="character" w:customStyle="1" w:styleId="Char3">
    <w:name w:val="批注框文本 Char"/>
    <w:basedOn w:val="a0"/>
    <w:link w:val="a9"/>
    <w:uiPriority w:val="99"/>
    <w:semiHidden/>
    <w:rsid w:val="007964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038"/>
    <w:rPr>
      <w:sz w:val="18"/>
      <w:szCs w:val="18"/>
    </w:rPr>
  </w:style>
  <w:style w:type="paragraph" w:styleId="a4">
    <w:name w:val="footer"/>
    <w:basedOn w:val="a"/>
    <w:link w:val="Char0"/>
    <w:uiPriority w:val="99"/>
    <w:unhideWhenUsed/>
    <w:rsid w:val="00011038"/>
    <w:pPr>
      <w:tabs>
        <w:tab w:val="center" w:pos="4153"/>
        <w:tab w:val="right" w:pos="8306"/>
      </w:tabs>
      <w:snapToGrid w:val="0"/>
      <w:jc w:val="left"/>
    </w:pPr>
    <w:rPr>
      <w:sz w:val="18"/>
      <w:szCs w:val="18"/>
    </w:rPr>
  </w:style>
  <w:style w:type="character" w:customStyle="1" w:styleId="Char0">
    <w:name w:val="页脚 Char"/>
    <w:basedOn w:val="a0"/>
    <w:link w:val="a4"/>
    <w:uiPriority w:val="99"/>
    <w:rsid w:val="00011038"/>
    <w:rPr>
      <w:sz w:val="18"/>
      <w:szCs w:val="18"/>
    </w:rPr>
  </w:style>
  <w:style w:type="paragraph" w:styleId="a5">
    <w:name w:val="Normal (Web)"/>
    <w:basedOn w:val="a"/>
    <w:rsid w:val="000110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38668">
      <w:bodyDiv w:val="1"/>
      <w:marLeft w:val="0"/>
      <w:marRight w:val="0"/>
      <w:marTop w:val="0"/>
      <w:marBottom w:val="0"/>
      <w:divBdr>
        <w:top w:val="none" w:sz="0" w:space="0" w:color="auto"/>
        <w:left w:val="none" w:sz="0" w:space="0" w:color="auto"/>
        <w:bottom w:val="none" w:sz="0" w:space="0" w:color="auto"/>
        <w:right w:val="none" w:sz="0" w:space="0" w:color="auto"/>
      </w:divBdr>
      <w:divsChild>
        <w:div w:id="1464957183">
          <w:marLeft w:val="0"/>
          <w:marRight w:val="0"/>
          <w:marTop w:val="0"/>
          <w:marBottom w:val="0"/>
          <w:divBdr>
            <w:top w:val="none" w:sz="0" w:space="0" w:color="auto"/>
            <w:left w:val="none" w:sz="0" w:space="0" w:color="auto"/>
            <w:bottom w:val="none" w:sz="0" w:space="0" w:color="auto"/>
            <w:right w:val="none" w:sz="0" w:space="0" w:color="auto"/>
          </w:divBdr>
          <w:divsChild>
            <w:div w:id="529418401">
              <w:marLeft w:val="0"/>
              <w:marRight w:val="0"/>
              <w:marTop w:val="0"/>
              <w:marBottom w:val="0"/>
              <w:divBdr>
                <w:top w:val="none" w:sz="0" w:space="0" w:color="auto"/>
                <w:left w:val="none" w:sz="0" w:space="0" w:color="auto"/>
                <w:bottom w:val="none" w:sz="0" w:space="0" w:color="auto"/>
                <w:right w:val="none" w:sz="0" w:space="0" w:color="auto"/>
              </w:divBdr>
              <w:divsChild>
                <w:div w:id="2108305112">
                  <w:marLeft w:val="0"/>
                  <w:marRight w:val="0"/>
                  <w:marTop w:val="0"/>
                  <w:marBottom w:val="0"/>
                  <w:divBdr>
                    <w:top w:val="none" w:sz="0" w:space="0" w:color="auto"/>
                    <w:left w:val="none" w:sz="0" w:space="0" w:color="auto"/>
                    <w:bottom w:val="none" w:sz="0" w:space="0" w:color="auto"/>
                    <w:right w:val="none" w:sz="0" w:space="0" w:color="auto"/>
                  </w:divBdr>
                  <w:divsChild>
                    <w:div w:id="816610312">
                      <w:marLeft w:val="0"/>
                      <w:marRight w:val="0"/>
                      <w:marTop w:val="0"/>
                      <w:marBottom w:val="0"/>
                      <w:divBdr>
                        <w:top w:val="none" w:sz="0" w:space="0" w:color="auto"/>
                        <w:left w:val="none" w:sz="0" w:space="0" w:color="auto"/>
                        <w:bottom w:val="none" w:sz="0" w:space="0" w:color="auto"/>
                        <w:right w:val="none" w:sz="0" w:space="0" w:color="auto"/>
                      </w:divBdr>
                      <w:divsChild>
                        <w:div w:id="1713722542">
                          <w:marLeft w:val="0"/>
                          <w:marRight w:val="0"/>
                          <w:marTop w:val="0"/>
                          <w:marBottom w:val="0"/>
                          <w:divBdr>
                            <w:top w:val="none" w:sz="0" w:space="0" w:color="auto"/>
                            <w:left w:val="none" w:sz="0" w:space="0" w:color="auto"/>
                            <w:bottom w:val="none" w:sz="0" w:space="0" w:color="auto"/>
                            <w:right w:val="none" w:sz="0" w:space="0" w:color="auto"/>
                          </w:divBdr>
                          <w:divsChild>
                            <w:div w:id="1963614881">
                              <w:marLeft w:val="0"/>
                              <w:marRight w:val="0"/>
                              <w:marTop w:val="0"/>
                              <w:marBottom w:val="0"/>
                              <w:divBdr>
                                <w:top w:val="none" w:sz="0" w:space="0" w:color="auto"/>
                                <w:left w:val="none" w:sz="0" w:space="0" w:color="auto"/>
                                <w:bottom w:val="none" w:sz="0" w:space="0" w:color="auto"/>
                                <w:right w:val="none" w:sz="0" w:space="0" w:color="auto"/>
                              </w:divBdr>
                              <w:divsChild>
                                <w:div w:id="6963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2016-05-20T00:25:00Z</dcterms:created>
  <dcterms:modified xsi:type="dcterms:W3CDTF">2016-05-24T00:52:00Z</dcterms:modified>
</cp:coreProperties>
</file>